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8AD5" w14:textId="189AB26D" w:rsidR="00041B73" w:rsidRPr="00041B73" w:rsidRDefault="00F6622C" w:rsidP="00AE0D37">
      <w:pPr>
        <w:widowControl w:val="0"/>
        <w:autoSpaceDE w:val="0"/>
        <w:autoSpaceDN w:val="0"/>
        <w:adjustRightInd w:val="0"/>
        <w:jc w:val="center"/>
        <w:rPr>
          <w:rFonts w:ascii="Times New Roman" w:hAnsi="Times New Roman" w:cs="Times New Roman"/>
          <w:bCs/>
          <w:i/>
          <w:iCs/>
        </w:rPr>
      </w:pPr>
      <w:r>
        <w:rPr>
          <w:rFonts w:ascii="Times New Roman" w:hAnsi="Times New Roman" w:cs="Times New Roman"/>
          <w:bCs/>
          <w:iCs/>
        </w:rPr>
        <w:t xml:space="preserve">Paper </w:t>
      </w:r>
      <w:r w:rsidR="00041B73" w:rsidRPr="00041B73">
        <w:rPr>
          <w:rFonts w:ascii="Times New Roman" w:hAnsi="Times New Roman" w:cs="Times New Roman"/>
          <w:bCs/>
          <w:iCs/>
        </w:rPr>
        <w:t xml:space="preserve">Proposal for </w:t>
      </w:r>
      <w:r w:rsidR="00041B73" w:rsidRPr="00041B73">
        <w:rPr>
          <w:rFonts w:ascii="Times New Roman" w:hAnsi="Times New Roman" w:cs="Times New Roman"/>
          <w:bCs/>
          <w:i/>
          <w:iCs/>
        </w:rPr>
        <w:t>Integrating Technology TIG:</w:t>
      </w:r>
    </w:p>
    <w:p w14:paraId="09A10F87" w14:textId="77777777" w:rsidR="00041B73" w:rsidRPr="00041B73" w:rsidRDefault="00041B73" w:rsidP="00AE0D37">
      <w:pPr>
        <w:widowControl w:val="0"/>
        <w:autoSpaceDE w:val="0"/>
        <w:autoSpaceDN w:val="0"/>
        <w:adjustRightInd w:val="0"/>
        <w:jc w:val="center"/>
        <w:rPr>
          <w:rFonts w:ascii="Times New Roman" w:hAnsi="Times New Roman" w:cs="Times New Roman"/>
          <w:b/>
          <w:bCs/>
          <w:i/>
          <w:iCs/>
        </w:rPr>
      </w:pPr>
    </w:p>
    <w:p w14:paraId="6E5E7B9C" w14:textId="7C087000" w:rsidR="0079258E" w:rsidRPr="00FA3932" w:rsidRDefault="0079258E" w:rsidP="00AE0D37">
      <w:pPr>
        <w:widowControl w:val="0"/>
        <w:autoSpaceDE w:val="0"/>
        <w:autoSpaceDN w:val="0"/>
        <w:adjustRightInd w:val="0"/>
        <w:jc w:val="center"/>
        <w:rPr>
          <w:rFonts w:ascii="Times New Roman" w:hAnsi="Times New Roman" w:cs="Times New Roman"/>
          <w:b/>
          <w:bCs/>
          <w:iCs/>
        </w:rPr>
      </w:pPr>
      <w:r w:rsidRPr="00FA3932">
        <w:rPr>
          <w:rFonts w:ascii="Times New Roman" w:hAnsi="Times New Roman" w:cs="Times New Roman"/>
          <w:b/>
          <w:bCs/>
          <w:iCs/>
        </w:rPr>
        <w:t xml:space="preserve">Three Keys to </w:t>
      </w:r>
      <w:r w:rsidR="00B9226A">
        <w:rPr>
          <w:rFonts w:ascii="Times New Roman" w:hAnsi="Times New Roman" w:cs="Times New Roman"/>
          <w:b/>
          <w:bCs/>
          <w:iCs/>
        </w:rPr>
        <w:t>Fusing</w:t>
      </w:r>
      <w:r w:rsidR="000102B2" w:rsidRPr="00FA3932">
        <w:rPr>
          <w:rFonts w:ascii="Times New Roman" w:hAnsi="Times New Roman" w:cs="Times New Roman"/>
          <w:b/>
          <w:bCs/>
          <w:iCs/>
        </w:rPr>
        <w:t xml:space="preserve"> </w:t>
      </w:r>
      <w:r w:rsidR="0095091D" w:rsidRPr="00FA3932">
        <w:rPr>
          <w:rFonts w:ascii="Times New Roman" w:hAnsi="Times New Roman" w:cs="Times New Roman"/>
          <w:b/>
          <w:bCs/>
          <w:iCs/>
        </w:rPr>
        <w:t>STEAM</w:t>
      </w:r>
      <w:r w:rsidR="00041B73">
        <w:rPr>
          <w:rFonts w:ascii="Times New Roman" w:hAnsi="Times New Roman" w:cs="Times New Roman"/>
          <w:b/>
          <w:bCs/>
          <w:iCs/>
        </w:rPr>
        <w:t xml:space="preserve"> Education</w:t>
      </w:r>
      <w:r w:rsidRPr="00FA3932">
        <w:rPr>
          <w:rFonts w:ascii="Times New Roman" w:hAnsi="Times New Roman" w:cs="Times New Roman"/>
          <w:b/>
          <w:bCs/>
          <w:iCs/>
        </w:rPr>
        <w:t xml:space="preserve">: </w:t>
      </w:r>
    </w:p>
    <w:p w14:paraId="3A1BF645" w14:textId="4B504244" w:rsidR="003D385F" w:rsidRPr="00FA3932" w:rsidRDefault="0079258E" w:rsidP="00AE0D37">
      <w:pPr>
        <w:widowControl w:val="0"/>
        <w:autoSpaceDE w:val="0"/>
        <w:autoSpaceDN w:val="0"/>
        <w:adjustRightInd w:val="0"/>
        <w:jc w:val="center"/>
        <w:rPr>
          <w:rFonts w:ascii="Times New Roman" w:hAnsi="Times New Roman" w:cs="Times New Roman"/>
          <w:b/>
          <w:bCs/>
          <w:iCs/>
        </w:rPr>
      </w:pPr>
      <w:r w:rsidRPr="00FA3932">
        <w:rPr>
          <w:rFonts w:ascii="Times New Roman" w:hAnsi="Times New Roman" w:cs="Times New Roman"/>
          <w:b/>
          <w:bCs/>
          <w:iCs/>
        </w:rPr>
        <w:t xml:space="preserve">Digital </w:t>
      </w:r>
      <w:r w:rsidR="00E9328D" w:rsidRPr="00FA3932">
        <w:rPr>
          <w:rFonts w:ascii="Times New Roman" w:hAnsi="Times New Roman" w:cs="Times New Roman"/>
          <w:b/>
          <w:bCs/>
          <w:iCs/>
        </w:rPr>
        <w:t>Multimedia</w:t>
      </w:r>
      <w:r w:rsidR="00553757" w:rsidRPr="00FA3932">
        <w:rPr>
          <w:rFonts w:ascii="Times New Roman" w:hAnsi="Times New Roman" w:cs="Times New Roman"/>
          <w:b/>
          <w:bCs/>
          <w:iCs/>
        </w:rPr>
        <w:t>, Design Tool</w:t>
      </w:r>
      <w:r w:rsidRPr="00FA3932">
        <w:rPr>
          <w:rFonts w:ascii="Times New Roman" w:hAnsi="Times New Roman" w:cs="Times New Roman"/>
          <w:b/>
          <w:bCs/>
          <w:iCs/>
        </w:rPr>
        <w:t xml:space="preserve">s, </w:t>
      </w:r>
      <w:r w:rsidR="00E9328D" w:rsidRPr="00FA3932">
        <w:rPr>
          <w:rFonts w:ascii="Times New Roman" w:hAnsi="Times New Roman" w:cs="Times New Roman"/>
          <w:b/>
          <w:bCs/>
          <w:iCs/>
        </w:rPr>
        <w:t xml:space="preserve">and </w:t>
      </w:r>
      <w:r w:rsidR="007A2132">
        <w:rPr>
          <w:rFonts w:ascii="Times New Roman" w:hAnsi="Times New Roman" w:cs="Times New Roman"/>
          <w:b/>
          <w:bCs/>
          <w:iCs/>
        </w:rPr>
        <w:t xml:space="preserve">Computer-based </w:t>
      </w:r>
      <w:r w:rsidR="000102B2" w:rsidRPr="00FA3932">
        <w:rPr>
          <w:rFonts w:ascii="Times New Roman" w:hAnsi="Times New Roman" w:cs="Times New Roman"/>
          <w:b/>
          <w:bCs/>
          <w:iCs/>
        </w:rPr>
        <w:t xml:space="preserve">Adaptive </w:t>
      </w:r>
      <w:r w:rsidR="00A513CD" w:rsidRPr="00FA3932">
        <w:rPr>
          <w:rFonts w:ascii="Times New Roman" w:hAnsi="Times New Roman" w:cs="Times New Roman"/>
          <w:b/>
          <w:bCs/>
          <w:iCs/>
        </w:rPr>
        <w:t>Evaluation</w:t>
      </w:r>
    </w:p>
    <w:p w14:paraId="71A9E3CA" w14:textId="30E2AACE" w:rsidR="00B36012" w:rsidRDefault="00BB62B9" w:rsidP="009B0C90">
      <w:pPr>
        <w:widowControl w:val="0"/>
        <w:autoSpaceDE w:val="0"/>
        <w:autoSpaceDN w:val="0"/>
        <w:adjustRightInd w:val="0"/>
        <w:jc w:val="center"/>
        <w:rPr>
          <w:rFonts w:ascii="Times New Roman" w:hAnsi="Times New Roman" w:cs="Times New Roman"/>
          <w:bCs/>
          <w:iCs/>
        </w:rPr>
      </w:pPr>
      <w:r w:rsidRPr="00FA3932">
        <w:rPr>
          <w:rFonts w:ascii="Times New Roman" w:hAnsi="Times New Roman" w:cs="Times New Roman"/>
          <w:bCs/>
          <w:iCs/>
        </w:rPr>
        <w:t xml:space="preserve">By Daniel </w:t>
      </w:r>
      <w:r w:rsidR="007A2132">
        <w:rPr>
          <w:rFonts w:ascii="Times New Roman" w:hAnsi="Times New Roman" w:cs="Times New Roman"/>
          <w:bCs/>
          <w:iCs/>
        </w:rPr>
        <w:t xml:space="preserve">A. </w:t>
      </w:r>
      <w:r w:rsidRPr="00FA3932">
        <w:rPr>
          <w:rFonts w:ascii="Times New Roman" w:hAnsi="Times New Roman" w:cs="Times New Roman"/>
          <w:bCs/>
          <w:iCs/>
        </w:rPr>
        <w:t xml:space="preserve">Tillman, Song </w:t>
      </w:r>
      <w:r w:rsidR="007A2132">
        <w:rPr>
          <w:rFonts w:ascii="Times New Roman" w:hAnsi="Times New Roman" w:cs="Times New Roman"/>
          <w:bCs/>
          <w:iCs/>
        </w:rPr>
        <w:t xml:space="preserve">A. </w:t>
      </w:r>
      <w:r w:rsidR="00041B73">
        <w:rPr>
          <w:rFonts w:ascii="Times New Roman" w:hAnsi="Times New Roman" w:cs="Times New Roman"/>
          <w:bCs/>
          <w:iCs/>
        </w:rPr>
        <w:t xml:space="preserve">An, </w:t>
      </w:r>
      <w:r w:rsidR="00350B19" w:rsidRPr="00FA3932">
        <w:rPr>
          <w:rFonts w:ascii="Times New Roman" w:hAnsi="Times New Roman" w:cs="Times New Roman"/>
          <w:bCs/>
          <w:iCs/>
        </w:rPr>
        <w:t>Meilan Zhang</w:t>
      </w:r>
      <w:r w:rsidR="00041B73">
        <w:rPr>
          <w:rFonts w:ascii="Times New Roman" w:hAnsi="Times New Roman" w:cs="Times New Roman"/>
          <w:bCs/>
          <w:iCs/>
        </w:rPr>
        <w:t>, &amp; Rachel L. Boren</w:t>
      </w:r>
    </w:p>
    <w:p w14:paraId="55745D4A" w14:textId="02BF7DFA" w:rsidR="00176113" w:rsidRPr="00041B73" w:rsidRDefault="00176113" w:rsidP="009B0C90">
      <w:pPr>
        <w:widowControl w:val="0"/>
        <w:autoSpaceDE w:val="0"/>
        <w:autoSpaceDN w:val="0"/>
        <w:adjustRightInd w:val="0"/>
        <w:jc w:val="center"/>
        <w:rPr>
          <w:rFonts w:ascii="Times New Roman" w:hAnsi="Times New Roman" w:cs="Times New Roman"/>
          <w:bCs/>
          <w:i/>
          <w:iCs/>
        </w:rPr>
      </w:pPr>
      <w:r w:rsidRPr="00041B73">
        <w:rPr>
          <w:rFonts w:ascii="Times New Roman" w:hAnsi="Times New Roman" w:cs="Times New Roman"/>
          <w:bCs/>
          <w:i/>
          <w:iCs/>
        </w:rPr>
        <w:t>The University of Texas at El Paso (UTEP)</w:t>
      </w:r>
    </w:p>
    <w:p w14:paraId="570687C3" w14:textId="77777777" w:rsidR="00A21775" w:rsidRPr="00FA3932" w:rsidRDefault="00A21775" w:rsidP="00D601AA">
      <w:pPr>
        <w:adjustRightInd w:val="0"/>
        <w:snapToGrid w:val="0"/>
        <w:rPr>
          <w:rFonts w:ascii="Times New Roman" w:hAnsi="Times New Roman" w:cs="Times New Roman"/>
          <w:b/>
        </w:rPr>
      </w:pPr>
    </w:p>
    <w:p w14:paraId="7144BED5" w14:textId="31E678CF" w:rsidR="00911930" w:rsidRPr="00FA3932" w:rsidRDefault="00F6622C" w:rsidP="00911930">
      <w:pPr>
        <w:widowControl w:val="0"/>
        <w:autoSpaceDE w:val="0"/>
        <w:autoSpaceDN w:val="0"/>
        <w:adjustRightInd w:val="0"/>
        <w:rPr>
          <w:rFonts w:ascii="Times New Roman" w:hAnsi="Times New Roman" w:cs="Times New Roman"/>
          <w:i/>
        </w:rPr>
      </w:pPr>
      <w:r>
        <w:rPr>
          <w:rFonts w:ascii="Times New Roman" w:hAnsi="Times New Roman" w:cs="Times New Roman"/>
          <w:i/>
        </w:rPr>
        <w:t>Overview</w:t>
      </w:r>
    </w:p>
    <w:p w14:paraId="2BBE6A5B" w14:textId="4600913D" w:rsidR="007817F8" w:rsidRPr="00FA3932" w:rsidRDefault="00AA1495" w:rsidP="003803B1">
      <w:pPr>
        <w:widowControl w:val="0"/>
        <w:autoSpaceDE w:val="0"/>
        <w:autoSpaceDN w:val="0"/>
        <w:adjustRightInd w:val="0"/>
        <w:ind w:firstLine="360"/>
        <w:rPr>
          <w:rFonts w:ascii="Times New Roman" w:hAnsi="Times New Roman" w:cs="Times New Roman"/>
        </w:rPr>
      </w:pPr>
      <w:r w:rsidRPr="00FA3932">
        <w:rPr>
          <w:rFonts w:ascii="Times New Roman" w:hAnsi="Times New Roman" w:cs="Times New Roman"/>
        </w:rPr>
        <w:t>The primary goal of this</w:t>
      </w:r>
      <w:r w:rsidR="00041B73">
        <w:rPr>
          <w:rFonts w:ascii="Times New Roman" w:hAnsi="Times New Roman" w:cs="Times New Roman"/>
        </w:rPr>
        <w:t xml:space="preserve"> discussion</w:t>
      </w:r>
      <w:r w:rsidR="00F97372" w:rsidRPr="00FA3932">
        <w:rPr>
          <w:rFonts w:ascii="Times New Roman" w:hAnsi="Times New Roman" w:cs="Times New Roman"/>
        </w:rPr>
        <w:t xml:space="preserve"> is to </w:t>
      </w:r>
      <w:r w:rsidR="00E87785">
        <w:rPr>
          <w:rFonts w:ascii="Times New Roman" w:hAnsi="Times New Roman" w:cs="Times New Roman"/>
        </w:rPr>
        <w:t>encourage</w:t>
      </w:r>
      <w:r w:rsidR="00F97372" w:rsidRPr="00FA3932">
        <w:rPr>
          <w:rFonts w:ascii="Times New Roman" w:hAnsi="Times New Roman" w:cs="Times New Roman"/>
        </w:rPr>
        <w:t xml:space="preserve"> teacher change </w:t>
      </w:r>
      <w:r w:rsidR="007075BD" w:rsidRPr="00FA3932">
        <w:rPr>
          <w:rFonts w:ascii="Times New Roman" w:hAnsi="Times New Roman" w:cs="Times New Roman"/>
        </w:rPr>
        <w:t>towards an</w:t>
      </w:r>
      <w:r w:rsidR="00F97372" w:rsidRPr="00FA3932">
        <w:rPr>
          <w:rFonts w:ascii="Times New Roman" w:hAnsi="Times New Roman" w:cs="Times New Roman"/>
        </w:rPr>
        <w:t xml:space="preserve"> interdi</w:t>
      </w:r>
      <w:r w:rsidR="007075BD" w:rsidRPr="00FA3932">
        <w:rPr>
          <w:rFonts w:ascii="Times New Roman" w:hAnsi="Times New Roman" w:cs="Times New Roman"/>
        </w:rPr>
        <w:t>sciplinary pedagogical approach, w</w:t>
      </w:r>
      <w:r w:rsidR="00480DFF">
        <w:rPr>
          <w:rFonts w:ascii="Times New Roman" w:hAnsi="Times New Roman" w:cs="Times New Roman"/>
        </w:rPr>
        <w:t xml:space="preserve">herein content areas are not </w:t>
      </w:r>
      <w:bookmarkStart w:id="0" w:name="_GoBack"/>
      <w:bookmarkEnd w:id="0"/>
      <w:r w:rsidR="007075BD" w:rsidRPr="00FA3932">
        <w:rPr>
          <w:rFonts w:ascii="Times New Roman" w:hAnsi="Times New Roman" w:cs="Times New Roman"/>
        </w:rPr>
        <w:t>competi</w:t>
      </w:r>
      <w:r w:rsidR="00270F6B">
        <w:rPr>
          <w:rFonts w:ascii="Times New Roman" w:hAnsi="Times New Roman" w:cs="Times New Roman"/>
        </w:rPr>
        <w:t>ng with one another for time in the classroom,</w:t>
      </w:r>
      <w:r w:rsidR="007075BD" w:rsidRPr="00FA3932">
        <w:rPr>
          <w:rFonts w:ascii="Times New Roman" w:hAnsi="Times New Roman" w:cs="Times New Roman"/>
        </w:rPr>
        <w:t xml:space="preserve"> but rather they </w:t>
      </w:r>
      <w:r w:rsidR="00834467">
        <w:rPr>
          <w:rFonts w:ascii="Times New Roman" w:hAnsi="Times New Roman" w:cs="Times New Roman"/>
        </w:rPr>
        <w:t>enhance each other in tandem</w:t>
      </w:r>
      <w:r w:rsidR="00454EB0" w:rsidRPr="00FA3932">
        <w:rPr>
          <w:rFonts w:ascii="Times New Roman" w:hAnsi="Times New Roman" w:cs="Times New Roman"/>
        </w:rPr>
        <w:t xml:space="preserve"> -- with overlaps and connections celebrated</w:t>
      </w:r>
      <w:r w:rsidR="00834467">
        <w:rPr>
          <w:rFonts w:ascii="Times New Roman" w:hAnsi="Times New Roman" w:cs="Times New Roman"/>
        </w:rPr>
        <w:t xml:space="preserve"> and emphasized</w:t>
      </w:r>
      <w:r w:rsidR="00454EB0" w:rsidRPr="00FA3932">
        <w:rPr>
          <w:rFonts w:ascii="Times New Roman" w:hAnsi="Times New Roman" w:cs="Times New Roman"/>
        </w:rPr>
        <w:t xml:space="preserve"> rather than </w:t>
      </w:r>
      <w:r w:rsidR="008B2658" w:rsidRPr="00FA3932">
        <w:rPr>
          <w:rFonts w:ascii="Times New Roman" w:hAnsi="Times New Roman" w:cs="Times New Roman"/>
        </w:rPr>
        <w:t xml:space="preserve">trivialized or </w:t>
      </w:r>
      <w:r w:rsidR="00454EB0" w:rsidRPr="00FA3932">
        <w:rPr>
          <w:rFonts w:ascii="Times New Roman" w:hAnsi="Times New Roman" w:cs="Times New Roman"/>
        </w:rPr>
        <w:t>ignored</w:t>
      </w:r>
      <w:r w:rsidR="004C4237" w:rsidRPr="00FA3932">
        <w:rPr>
          <w:rFonts w:ascii="Times New Roman" w:hAnsi="Times New Roman" w:cs="Times New Roman"/>
        </w:rPr>
        <w:t xml:space="preserve">. </w:t>
      </w:r>
      <w:r w:rsidR="00064653">
        <w:rPr>
          <w:rFonts w:ascii="Times New Roman" w:hAnsi="Times New Roman" w:cs="Times New Roman"/>
        </w:rPr>
        <w:t xml:space="preserve">While </w:t>
      </w:r>
      <w:r w:rsidR="00064653" w:rsidRPr="00FA3932">
        <w:rPr>
          <w:rFonts w:ascii="Times New Roman" w:hAnsi="Times New Roman" w:cs="Times New Roman"/>
        </w:rPr>
        <w:t xml:space="preserve">the substantial resources necessary for supporting such an interdisciplinary pedagogy were </w:t>
      </w:r>
      <w:r w:rsidR="00064653">
        <w:rPr>
          <w:rFonts w:ascii="Times New Roman" w:hAnsi="Times New Roman" w:cs="Times New Roman"/>
        </w:rPr>
        <w:t xml:space="preserve">once </w:t>
      </w:r>
      <w:r w:rsidR="00064653" w:rsidRPr="00FA3932">
        <w:rPr>
          <w:rFonts w:ascii="Times New Roman" w:hAnsi="Times New Roman" w:cs="Times New Roman"/>
        </w:rPr>
        <w:t>difficult to obtain</w:t>
      </w:r>
      <w:r w:rsidR="00064653">
        <w:rPr>
          <w:rFonts w:ascii="Times New Roman" w:hAnsi="Times New Roman" w:cs="Times New Roman"/>
        </w:rPr>
        <w:t xml:space="preserve">, </w:t>
      </w:r>
      <w:r w:rsidR="00023E0D" w:rsidRPr="00FA3932">
        <w:rPr>
          <w:rFonts w:ascii="Times New Roman" w:hAnsi="Times New Roman" w:cs="Times New Roman"/>
        </w:rPr>
        <w:t>recent i</w:t>
      </w:r>
      <w:r w:rsidR="00493DCC" w:rsidRPr="00FA3932">
        <w:rPr>
          <w:rFonts w:ascii="Times New Roman" w:hAnsi="Times New Roman" w:cs="Times New Roman"/>
        </w:rPr>
        <w:t xml:space="preserve">nnovations </w:t>
      </w:r>
      <w:r w:rsidR="007075BD" w:rsidRPr="00FA3932">
        <w:rPr>
          <w:rFonts w:ascii="Times New Roman" w:hAnsi="Times New Roman" w:cs="Times New Roman"/>
        </w:rPr>
        <w:t xml:space="preserve">in </w:t>
      </w:r>
      <w:r w:rsidR="00F97372" w:rsidRPr="00FA3932">
        <w:rPr>
          <w:rFonts w:ascii="Times New Roman" w:hAnsi="Times New Roman" w:cs="Times New Roman"/>
        </w:rPr>
        <w:t>technology and multimedia</w:t>
      </w:r>
      <w:r w:rsidR="004C4237" w:rsidRPr="00FA3932">
        <w:rPr>
          <w:rFonts w:ascii="Times New Roman" w:hAnsi="Times New Roman" w:cs="Times New Roman"/>
        </w:rPr>
        <w:t xml:space="preserve"> have made this profoundly impactful style of education </w:t>
      </w:r>
      <w:r w:rsidR="00064653">
        <w:rPr>
          <w:rFonts w:ascii="Times New Roman" w:hAnsi="Times New Roman" w:cs="Times New Roman"/>
        </w:rPr>
        <w:t>accessible</w:t>
      </w:r>
      <w:r w:rsidR="00064653" w:rsidRPr="00FA3932">
        <w:rPr>
          <w:rFonts w:ascii="Times New Roman" w:hAnsi="Times New Roman" w:cs="Times New Roman"/>
        </w:rPr>
        <w:t xml:space="preserve"> </w:t>
      </w:r>
      <w:r w:rsidR="004C4237" w:rsidRPr="00FA3932">
        <w:rPr>
          <w:rFonts w:ascii="Times New Roman" w:hAnsi="Times New Roman" w:cs="Times New Roman"/>
        </w:rPr>
        <w:t>to any teacher willing to invest the time in becoming proficient in more than one academic discipline</w:t>
      </w:r>
      <w:r w:rsidR="00454EB0" w:rsidRPr="00FA3932">
        <w:rPr>
          <w:rFonts w:ascii="Times New Roman" w:hAnsi="Times New Roman" w:cs="Times New Roman"/>
        </w:rPr>
        <w:t xml:space="preserve"> and application of the</w:t>
      </w:r>
      <w:r w:rsidR="00064653">
        <w:rPr>
          <w:rFonts w:ascii="Times New Roman" w:hAnsi="Times New Roman" w:cs="Times New Roman"/>
        </w:rPr>
        <w:t xml:space="preserve"> proposed</w:t>
      </w:r>
      <w:r w:rsidR="00454EB0" w:rsidRPr="00FA3932">
        <w:rPr>
          <w:rFonts w:ascii="Times New Roman" w:hAnsi="Times New Roman" w:cs="Times New Roman"/>
        </w:rPr>
        <w:t xml:space="preserve"> interdisciplinary instructional model</w:t>
      </w:r>
      <w:r w:rsidR="004C4237" w:rsidRPr="00FA3932">
        <w:rPr>
          <w:rFonts w:ascii="Times New Roman" w:hAnsi="Times New Roman" w:cs="Times New Roman"/>
        </w:rPr>
        <w:t>.</w:t>
      </w:r>
      <w:r w:rsidR="000102B2" w:rsidRPr="00FA3932">
        <w:rPr>
          <w:rFonts w:ascii="Times New Roman" w:hAnsi="Times New Roman" w:cs="Times New Roman"/>
        </w:rPr>
        <w:t xml:space="preserve"> </w:t>
      </w:r>
      <w:r w:rsidR="00064653">
        <w:rPr>
          <w:rFonts w:ascii="Times New Roman" w:hAnsi="Times New Roman" w:cs="Times New Roman"/>
        </w:rPr>
        <w:t>More specifically, t</w:t>
      </w:r>
      <w:r w:rsidRPr="00FA3932">
        <w:rPr>
          <w:rFonts w:ascii="Times New Roman" w:hAnsi="Times New Roman" w:cs="Times New Roman"/>
        </w:rPr>
        <w:t>he</w:t>
      </w:r>
      <w:r w:rsidR="008B2658" w:rsidRPr="00FA3932">
        <w:rPr>
          <w:rFonts w:ascii="Times New Roman" w:hAnsi="Times New Roman" w:cs="Times New Roman"/>
        </w:rPr>
        <w:t xml:space="preserve"> convergence of </w:t>
      </w:r>
      <w:r w:rsidR="00064653">
        <w:rPr>
          <w:rFonts w:ascii="Times New Roman" w:hAnsi="Times New Roman" w:cs="Times New Roman"/>
        </w:rPr>
        <w:t xml:space="preserve">these </w:t>
      </w:r>
      <w:r w:rsidR="008B2658" w:rsidRPr="00FA3932">
        <w:rPr>
          <w:rFonts w:ascii="Times New Roman" w:hAnsi="Times New Roman" w:cs="Times New Roman"/>
        </w:rPr>
        <w:t>three specific educational technologies now make</w:t>
      </w:r>
      <w:r w:rsidR="00CF4FD9" w:rsidRPr="00FA3932">
        <w:rPr>
          <w:rFonts w:ascii="Times New Roman" w:hAnsi="Times New Roman" w:cs="Times New Roman"/>
        </w:rPr>
        <w:t>s</w:t>
      </w:r>
      <w:r w:rsidR="008B2658" w:rsidRPr="00FA3932">
        <w:rPr>
          <w:rFonts w:ascii="Times New Roman" w:hAnsi="Times New Roman" w:cs="Times New Roman"/>
        </w:rPr>
        <w:t xml:space="preserve"> high-quality interdisciplinary pedagogy realizable</w:t>
      </w:r>
      <w:r w:rsidRPr="00FA3932">
        <w:rPr>
          <w:rFonts w:ascii="Times New Roman" w:hAnsi="Times New Roman" w:cs="Times New Roman"/>
        </w:rPr>
        <w:t xml:space="preserve"> and scalable</w:t>
      </w:r>
      <w:r w:rsidR="00064653">
        <w:rPr>
          <w:rFonts w:ascii="Times New Roman" w:hAnsi="Times New Roman" w:cs="Times New Roman"/>
        </w:rPr>
        <w:t>:</w:t>
      </w:r>
      <w:r w:rsidR="008B2658" w:rsidRPr="00FA3932">
        <w:rPr>
          <w:rFonts w:ascii="Times New Roman" w:hAnsi="Times New Roman" w:cs="Times New Roman"/>
        </w:rPr>
        <w:t xml:space="preserve"> digital multimedia (DM), d</w:t>
      </w:r>
      <w:r w:rsidR="00553757" w:rsidRPr="00FA3932">
        <w:rPr>
          <w:rFonts w:ascii="Times New Roman" w:hAnsi="Times New Roman" w:cs="Times New Roman"/>
        </w:rPr>
        <w:t>esign tool</w:t>
      </w:r>
      <w:r w:rsidR="008B2658" w:rsidRPr="00FA3932">
        <w:rPr>
          <w:rFonts w:ascii="Times New Roman" w:hAnsi="Times New Roman" w:cs="Times New Roman"/>
        </w:rPr>
        <w:t>s (DT), and computer-bas</w:t>
      </w:r>
      <w:r w:rsidRPr="00FA3932">
        <w:rPr>
          <w:rFonts w:ascii="Times New Roman" w:hAnsi="Times New Roman" w:cs="Times New Roman"/>
        </w:rPr>
        <w:t xml:space="preserve">ed adaptive evaluation (AE). </w:t>
      </w:r>
      <w:r w:rsidR="00B42E42" w:rsidRPr="00FA3932">
        <w:rPr>
          <w:rFonts w:ascii="Times New Roman" w:hAnsi="Times New Roman" w:cs="Times New Roman"/>
        </w:rPr>
        <w:t xml:space="preserve">Digital multimedia </w:t>
      </w:r>
      <w:r w:rsidR="00CF4FD9" w:rsidRPr="00FA3932">
        <w:rPr>
          <w:rFonts w:ascii="Times New Roman" w:hAnsi="Times New Roman" w:cs="Times New Roman"/>
        </w:rPr>
        <w:t xml:space="preserve">is </w:t>
      </w:r>
      <w:r w:rsidR="00B42E42" w:rsidRPr="00FA3932">
        <w:rPr>
          <w:rFonts w:ascii="Times New Roman" w:hAnsi="Times New Roman" w:cs="Times New Roman"/>
        </w:rPr>
        <w:t xml:space="preserve">necessary for scalable interdisciplinary education because </w:t>
      </w:r>
      <w:r w:rsidR="00CF4FD9" w:rsidRPr="00FA3932">
        <w:rPr>
          <w:rFonts w:ascii="Times New Roman" w:hAnsi="Times New Roman" w:cs="Times New Roman"/>
        </w:rPr>
        <w:t xml:space="preserve">it </w:t>
      </w:r>
      <w:r w:rsidR="00B42E42" w:rsidRPr="00FA3932">
        <w:rPr>
          <w:rFonts w:ascii="Times New Roman" w:hAnsi="Times New Roman" w:cs="Times New Roman"/>
        </w:rPr>
        <w:t>provide</w:t>
      </w:r>
      <w:r w:rsidR="00CF4FD9" w:rsidRPr="00FA3932">
        <w:rPr>
          <w:rFonts w:ascii="Times New Roman" w:hAnsi="Times New Roman" w:cs="Times New Roman"/>
        </w:rPr>
        <w:t>s</w:t>
      </w:r>
      <w:r w:rsidR="00B42E42" w:rsidRPr="00FA3932">
        <w:rPr>
          <w:rFonts w:ascii="Times New Roman" w:hAnsi="Times New Roman" w:cs="Times New Roman"/>
        </w:rPr>
        <w:t xml:space="preserve"> repeatable experiences with</w:t>
      </w:r>
      <w:r w:rsidR="00E87785">
        <w:rPr>
          <w:rFonts w:ascii="Times New Roman" w:hAnsi="Times New Roman" w:cs="Times New Roman"/>
        </w:rPr>
        <w:t xml:space="preserve"> </w:t>
      </w:r>
      <w:r w:rsidR="0021733D">
        <w:rPr>
          <w:rFonts w:ascii="Times New Roman" w:hAnsi="Times New Roman" w:cs="Times New Roman"/>
        </w:rPr>
        <w:t>difficult to access</w:t>
      </w:r>
      <w:r w:rsidR="00E87785">
        <w:rPr>
          <w:rFonts w:ascii="Times New Roman" w:hAnsi="Times New Roman" w:cs="Times New Roman"/>
        </w:rPr>
        <w:t xml:space="preserve"> p</w:t>
      </w:r>
      <w:r w:rsidR="0036206C">
        <w:rPr>
          <w:rFonts w:ascii="Times New Roman" w:hAnsi="Times New Roman" w:cs="Times New Roman"/>
        </w:rPr>
        <w:t xml:space="preserve">ersons </w:t>
      </w:r>
      <w:r w:rsidR="00E87785">
        <w:rPr>
          <w:rFonts w:ascii="Times New Roman" w:hAnsi="Times New Roman" w:cs="Times New Roman"/>
        </w:rPr>
        <w:t xml:space="preserve">such as </w:t>
      </w:r>
      <w:r w:rsidR="0036206C">
        <w:rPr>
          <w:rFonts w:ascii="Times New Roman" w:hAnsi="Times New Roman" w:cs="Times New Roman"/>
        </w:rPr>
        <w:t>an historical</w:t>
      </w:r>
      <w:r w:rsidR="00553757" w:rsidRPr="00FA3932">
        <w:rPr>
          <w:rFonts w:ascii="Times New Roman" w:hAnsi="Times New Roman" w:cs="Times New Roman"/>
        </w:rPr>
        <w:t xml:space="preserve"> </w:t>
      </w:r>
      <w:r w:rsidR="0036206C">
        <w:rPr>
          <w:rFonts w:ascii="Times New Roman" w:hAnsi="Times New Roman" w:cs="Times New Roman"/>
        </w:rPr>
        <w:t>figure like</w:t>
      </w:r>
      <w:r w:rsidR="00903F80">
        <w:rPr>
          <w:rFonts w:ascii="Times New Roman" w:hAnsi="Times New Roman" w:cs="Times New Roman"/>
        </w:rPr>
        <w:t xml:space="preserve"> Dr. </w:t>
      </w:r>
      <w:r w:rsidR="00E87785">
        <w:rPr>
          <w:rFonts w:ascii="Times New Roman" w:hAnsi="Times New Roman" w:cs="Times New Roman"/>
        </w:rPr>
        <w:t>Martin Luther King</w:t>
      </w:r>
      <w:r w:rsidR="00903F80">
        <w:rPr>
          <w:rFonts w:ascii="Times New Roman" w:hAnsi="Times New Roman" w:cs="Times New Roman"/>
        </w:rPr>
        <w:t>,</w:t>
      </w:r>
      <w:r w:rsidR="00E87785">
        <w:rPr>
          <w:rFonts w:ascii="Times New Roman" w:hAnsi="Times New Roman" w:cs="Times New Roman"/>
        </w:rPr>
        <w:t xml:space="preserve"> Jr</w:t>
      </w:r>
      <w:r w:rsidR="0036206C">
        <w:rPr>
          <w:rFonts w:ascii="Times New Roman" w:hAnsi="Times New Roman" w:cs="Times New Roman"/>
        </w:rPr>
        <w:t>., or events like an erupting volcano</w:t>
      </w:r>
      <w:r w:rsidR="00553757" w:rsidRPr="00FA3932">
        <w:rPr>
          <w:rFonts w:ascii="Times New Roman" w:hAnsi="Times New Roman" w:cs="Times New Roman"/>
        </w:rPr>
        <w:t>. Design tools</w:t>
      </w:r>
      <w:r w:rsidR="00E87785">
        <w:rPr>
          <w:rFonts w:ascii="Times New Roman" w:hAnsi="Times New Roman" w:cs="Times New Roman"/>
        </w:rPr>
        <w:t xml:space="preserve"> </w:t>
      </w:r>
      <w:r w:rsidR="003803B1">
        <w:rPr>
          <w:rFonts w:ascii="Times New Roman" w:hAnsi="Times New Roman" w:cs="Times New Roman"/>
        </w:rPr>
        <w:t xml:space="preserve">such as </w:t>
      </w:r>
      <w:r w:rsidR="003803B1" w:rsidRPr="00FA3932">
        <w:rPr>
          <w:rFonts w:ascii="Times New Roman" w:hAnsi="Times New Roman" w:cs="Times New Roman"/>
          <w:color w:val="000000" w:themeColor="text1"/>
        </w:rPr>
        <w:t>rapid-prototyping hardware and soft</w:t>
      </w:r>
      <w:r w:rsidR="003803B1">
        <w:rPr>
          <w:rFonts w:ascii="Times New Roman" w:hAnsi="Times New Roman" w:cs="Times New Roman"/>
          <w:color w:val="000000" w:themeColor="text1"/>
        </w:rPr>
        <w:t>ware technologies</w:t>
      </w:r>
      <w:r w:rsidR="003803B1" w:rsidRPr="00FA3932">
        <w:rPr>
          <w:rFonts w:ascii="Times New Roman" w:hAnsi="Times New Roman" w:cs="Times New Roman"/>
        </w:rPr>
        <w:t xml:space="preserve"> enable students to transition from abstractly interacting with STEAM</w:t>
      </w:r>
      <w:r w:rsidR="003803B1">
        <w:rPr>
          <w:rFonts w:ascii="Times New Roman" w:hAnsi="Times New Roman" w:cs="Times New Roman"/>
        </w:rPr>
        <w:t xml:space="preserve"> content</w:t>
      </w:r>
      <w:r w:rsidR="003803B1" w:rsidRPr="00FA3932">
        <w:rPr>
          <w:rFonts w:ascii="Times New Roman" w:hAnsi="Times New Roman" w:cs="Times New Roman"/>
        </w:rPr>
        <w:t xml:space="preserve"> </w:t>
      </w:r>
      <w:r w:rsidR="003803B1">
        <w:rPr>
          <w:rFonts w:ascii="Times New Roman" w:hAnsi="Times New Roman" w:cs="Times New Roman"/>
        </w:rPr>
        <w:t xml:space="preserve">(Science, Technology, </w:t>
      </w:r>
      <w:r w:rsidR="003803B1" w:rsidRPr="00FA3932">
        <w:rPr>
          <w:rFonts w:ascii="Times New Roman" w:hAnsi="Times New Roman" w:cs="Times New Roman"/>
        </w:rPr>
        <w:t xml:space="preserve">Engineering, </w:t>
      </w:r>
      <w:r w:rsidR="003803B1">
        <w:rPr>
          <w:rFonts w:ascii="Times New Roman" w:hAnsi="Times New Roman" w:cs="Times New Roman"/>
        </w:rPr>
        <w:t xml:space="preserve">Arts, </w:t>
      </w:r>
      <w:r w:rsidR="003803B1" w:rsidRPr="00FA3932">
        <w:rPr>
          <w:rFonts w:ascii="Times New Roman" w:hAnsi="Times New Roman" w:cs="Times New Roman"/>
        </w:rPr>
        <w:t xml:space="preserve">and Mathematics) to physically creating products that </w:t>
      </w:r>
      <w:r w:rsidR="003803B1">
        <w:rPr>
          <w:rFonts w:ascii="Times New Roman" w:hAnsi="Times New Roman" w:cs="Times New Roman"/>
        </w:rPr>
        <w:t>transform</w:t>
      </w:r>
      <w:r w:rsidR="003803B1" w:rsidRPr="00FA3932">
        <w:rPr>
          <w:rFonts w:ascii="Times New Roman" w:hAnsi="Times New Roman" w:cs="Times New Roman"/>
        </w:rPr>
        <w:t xml:space="preserve"> ambiguous concepts in</w:t>
      </w:r>
      <w:r w:rsidR="003803B1">
        <w:rPr>
          <w:rFonts w:ascii="Times New Roman" w:hAnsi="Times New Roman" w:cs="Times New Roman"/>
        </w:rPr>
        <w:t>to</w:t>
      </w:r>
      <w:r w:rsidR="003803B1" w:rsidRPr="00FA3932">
        <w:rPr>
          <w:rFonts w:ascii="Times New Roman" w:hAnsi="Times New Roman" w:cs="Times New Roman"/>
        </w:rPr>
        <w:t xml:space="preserve"> concrete experiences</w:t>
      </w:r>
      <w:r w:rsidR="00760670" w:rsidRPr="00FA3932">
        <w:rPr>
          <w:rFonts w:ascii="Times New Roman" w:hAnsi="Times New Roman" w:cs="Times New Roman"/>
        </w:rPr>
        <w:t>. Computer-</w:t>
      </w:r>
      <w:r w:rsidR="00200B8A" w:rsidRPr="00FA3932">
        <w:rPr>
          <w:rFonts w:ascii="Times New Roman" w:hAnsi="Times New Roman" w:cs="Times New Roman"/>
        </w:rPr>
        <w:t xml:space="preserve">based </w:t>
      </w:r>
      <w:r w:rsidR="00760670" w:rsidRPr="00FA3932">
        <w:rPr>
          <w:rFonts w:ascii="Times New Roman" w:hAnsi="Times New Roman" w:cs="Times New Roman"/>
        </w:rPr>
        <w:t>adaptive evaluations</w:t>
      </w:r>
      <w:r w:rsidR="006F1CFE">
        <w:rPr>
          <w:rFonts w:ascii="Times New Roman" w:hAnsi="Times New Roman" w:cs="Times New Roman"/>
        </w:rPr>
        <w:t xml:space="preserve"> are assessments that</w:t>
      </w:r>
      <w:r w:rsidR="00760670" w:rsidRPr="00FA3932">
        <w:rPr>
          <w:rFonts w:ascii="Times New Roman" w:hAnsi="Times New Roman" w:cs="Times New Roman"/>
        </w:rPr>
        <w:t xml:space="preserve"> enable students to move at their own pace and </w:t>
      </w:r>
      <w:r w:rsidR="006F1CFE">
        <w:rPr>
          <w:rFonts w:ascii="Times New Roman" w:hAnsi="Times New Roman" w:cs="Times New Roman"/>
        </w:rPr>
        <w:t xml:space="preserve">that also </w:t>
      </w:r>
      <w:r w:rsidR="00200B8A" w:rsidRPr="00FA3932">
        <w:rPr>
          <w:rFonts w:ascii="Times New Roman" w:hAnsi="Times New Roman" w:cs="Times New Roman"/>
        </w:rPr>
        <w:t xml:space="preserve">relieve </w:t>
      </w:r>
      <w:r w:rsidR="00760670" w:rsidRPr="00FA3932">
        <w:rPr>
          <w:rFonts w:ascii="Times New Roman" w:hAnsi="Times New Roman" w:cs="Times New Roman"/>
        </w:rPr>
        <w:t xml:space="preserve">teachers </w:t>
      </w:r>
      <w:r w:rsidR="00200B8A" w:rsidRPr="00FA3932">
        <w:rPr>
          <w:rFonts w:ascii="Times New Roman" w:hAnsi="Times New Roman" w:cs="Times New Roman"/>
        </w:rPr>
        <w:t>from</w:t>
      </w:r>
      <w:r w:rsidR="00760670" w:rsidRPr="00FA3932">
        <w:rPr>
          <w:rFonts w:ascii="Times New Roman" w:hAnsi="Times New Roman" w:cs="Times New Roman"/>
        </w:rPr>
        <w:t xml:space="preserve"> </w:t>
      </w:r>
      <w:r w:rsidR="006F1CFE">
        <w:rPr>
          <w:rFonts w:ascii="Times New Roman" w:hAnsi="Times New Roman" w:cs="Times New Roman"/>
        </w:rPr>
        <w:t>feeling</w:t>
      </w:r>
      <w:r w:rsidR="006F1CFE" w:rsidRPr="00FA3932">
        <w:rPr>
          <w:rFonts w:ascii="Times New Roman" w:hAnsi="Times New Roman" w:cs="Times New Roman"/>
        </w:rPr>
        <w:t xml:space="preserve"> </w:t>
      </w:r>
      <w:r w:rsidR="00760670" w:rsidRPr="00FA3932">
        <w:rPr>
          <w:rFonts w:ascii="Times New Roman" w:hAnsi="Times New Roman" w:cs="Times New Roman"/>
        </w:rPr>
        <w:t>overwhelmed with grading</w:t>
      </w:r>
      <w:r w:rsidR="006F1CFE">
        <w:rPr>
          <w:rFonts w:ascii="Times New Roman" w:hAnsi="Times New Roman" w:cs="Times New Roman"/>
        </w:rPr>
        <w:t xml:space="preserve"> additional student work</w:t>
      </w:r>
      <w:r w:rsidR="00760670" w:rsidRPr="00FA3932">
        <w:rPr>
          <w:rFonts w:ascii="Times New Roman" w:hAnsi="Times New Roman" w:cs="Times New Roman"/>
        </w:rPr>
        <w:t>.</w:t>
      </w:r>
      <w:r w:rsidR="00B42E42" w:rsidRPr="00FA3932">
        <w:rPr>
          <w:rFonts w:ascii="Times New Roman" w:hAnsi="Times New Roman" w:cs="Times New Roman"/>
        </w:rPr>
        <w:t xml:space="preserve"> </w:t>
      </w:r>
      <w:r w:rsidR="00167F7E">
        <w:rPr>
          <w:rFonts w:ascii="Times New Roman" w:hAnsi="Times New Roman" w:cs="Times New Roman"/>
        </w:rPr>
        <w:t xml:space="preserve">These three educational technologies </w:t>
      </w:r>
      <w:r w:rsidR="00915ABE">
        <w:rPr>
          <w:rFonts w:ascii="Times New Roman" w:hAnsi="Times New Roman" w:cs="Times New Roman"/>
        </w:rPr>
        <w:t xml:space="preserve">can work </w:t>
      </w:r>
      <w:r w:rsidR="00EE63D9">
        <w:rPr>
          <w:rFonts w:ascii="Times New Roman" w:hAnsi="Times New Roman" w:cs="Times New Roman"/>
        </w:rPr>
        <w:t xml:space="preserve">cohesively to </w:t>
      </w:r>
      <w:r w:rsidR="00214018">
        <w:rPr>
          <w:rFonts w:ascii="Times New Roman" w:hAnsi="Times New Roman" w:cs="Times New Roman"/>
        </w:rPr>
        <w:t>integrate</w:t>
      </w:r>
      <w:r w:rsidR="008B2658" w:rsidRPr="00FA3932">
        <w:rPr>
          <w:rFonts w:ascii="Times New Roman" w:hAnsi="Times New Roman" w:cs="Times New Roman"/>
        </w:rPr>
        <w:t xml:space="preserve"> STEAM together into a potent </w:t>
      </w:r>
      <w:r w:rsidRPr="00FA3932">
        <w:rPr>
          <w:rFonts w:ascii="Times New Roman" w:hAnsi="Times New Roman" w:cs="Times New Roman"/>
        </w:rPr>
        <w:t xml:space="preserve">pedagogical </w:t>
      </w:r>
      <w:r w:rsidR="008B2658" w:rsidRPr="00FA3932">
        <w:rPr>
          <w:rFonts w:ascii="Times New Roman" w:hAnsi="Times New Roman" w:cs="Times New Roman"/>
        </w:rPr>
        <w:t xml:space="preserve">solution for many of our </w:t>
      </w:r>
      <w:r w:rsidRPr="00FA3932">
        <w:rPr>
          <w:rFonts w:ascii="Times New Roman" w:hAnsi="Times New Roman" w:cs="Times New Roman"/>
        </w:rPr>
        <w:t>contemporary educational a</w:t>
      </w:r>
      <w:r w:rsidR="00EE63D9">
        <w:rPr>
          <w:rFonts w:ascii="Times New Roman" w:hAnsi="Times New Roman" w:cs="Times New Roman"/>
        </w:rPr>
        <w:t>ilments including low student achievement and lack of engagement</w:t>
      </w:r>
      <w:r w:rsidR="008B2658" w:rsidRPr="00FA3932">
        <w:rPr>
          <w:rFonts w:ascii="Times New Roman" w:hAnsi="Times New Roman" w:cs="Times New Roman"/>
        </w:rPr>
        <w:t>.</w:t>
      </w:r>
    </w:p>
    <w:p w14:paraId="3C16A583" w14:textId="77777777" w:rsidR="00773A13" w:rsidRPr="00FA3932" w:rsidRDefault="00773A13" w:rsidP="00911930">
      <w:pPr>
        <w:widowControl w:val="0"/>
        <w:autoSpaceDE w:val="0"/>
        <w:autoSpaceDN w:val="0"/>
        <w:adjustRightInd w:val="0"/>
        <w:rPr>
          <w:rFonts w:ascii="Times New Roman" w:hAnsi="Times New Roman" w:cs="Times New Roman"/>
        </w:rPr>
      </w:pPr>
    </w:p>
    <w:p w14:paraId="0EF39CA8" w14:textId="36A0EB5C" w:rsidR="00911930" w:rsidRPr="00FA3932" w:rsidRDefault="00F6622C" w:rsidP="00911930">
      <w:pPr>
        <w:widowControl w:val="0"/>
        <w:autoSpaceDE w:val="0"/>
        <w:autoSpaceDN w:val="0"/>
        <w:adjustRightInd w:val="0"/>
        <w:rPr>
          <w:rFonts w:ascii="Times New Roman" w:hAnsi="Times New Roman" w:cs="Times New Roman"/>
          <w:i/>
        </w:rPr>
      </w:pPr>
      <w:r>
        <w:rPr>
          <w:rFonts w:ascii="Times New Roman" w:hAnsi="Times New Roman" w:cs="Times New Roman"/>
          <w:i/>
        </w:rPr>
        <w:t>Problem Addressed</w:t>
      </w:r>
    </w:p>
    <w:p w14:paraId="243514CC" w14:textId="2E348E73" w:rsidR="007817F8" w:rsidRPr="00FA3932" w:rsidRDefault="004D6574" w:rsidP="00911930">
      <w:pPr>
        <w:widowControl w:val="0"/>
        <w:autoSpaceDE w:val="0"/>
        <w:autoSpaceDN w:val="0"/>
        <w:adjustRightInd w:val="0"/>
        <w:ind w:firstLine="360"/>
        <w:rPr>
          <w:rFonts w:ascii="Times New Roman" w:hAnsi="Times New Roman" w:cs="Times New Roman"/>
        </w:rPr>
      </w:pPr>
      <w:r>
        <w:rPr>
          <w:rFonts w:ascii="Times New Roman" w:hAnsi="Times New Roman" w:cs="Times New Roman"/>
        </w:rPr>
        <w:t>This discussion</w:t>
      </w:r>
      <w:r w:rsidR="00911930" w:rsidRPr="00FA3932">
        <w:rPr>
          <w:rFonts w:ascii="Times New Roman" w:hAnsi="Times New Roman" w:cs="Times New Roman"/>
        </w:rPr>
        <w:t xml:space="preserve"> will be organized </w:t>
      </w:r>
      <w:r w:rsidR="00057CA0">
        <w:rPr>
          <w:rFonts w:ascii="Times New Roman" w:hAnsi="Times New Roman" w:cs="Times New Roman"/>
        </w:rPr>
        <w:t>by</w:t>
      </w:r>
      <w:r w:rsidR="00911930" w:rsidRPr="00FA3932">
        <w:rPr>
          <w:rFonts w:ascii="Times New Roman" w:hAnsi="Times New Roman" w:cs="Times New Roman"/>
        </w:rPr>
        <w:t xml:space="preserve"> </w:t>
      </w:r>
      <w:r w:rsidR="00057CA0">
        <w:rPr>
          <w:rFonts w:ascii="Times New Roman" w:hAnsi="Times New Roman" w:cs="Times New Roman"/>
        </w:rPr>
        <w:t>separate definitions and discussions of</w:t>
      </w:r>
      <w:r w:rsidR="00911930" w:rsidRPr="00FA3932">
        <w:rPr>
          <w:rFonts w:ascii="Times New Roman" w:hAnsi="Times New Roman" w:cs="Times New Roman"/>
        </w:rPr>
        <w:t xml:space="preserve"> each of these three strands, and then</w:t>
      </w:r>
      <w:r w:rsidR="00057CA0">
        <w:rPr>
          <w:rFonts w:ascii="Times New Roman" w:hAnsi="Times New Roman" w:cs="Times New Roman"/>
        </w:rPr>
        <w:t xml:space="preserve"> a</w:t>
      </w:r>
      <w:r w:rsidR="00911930" w:rsidRPr="00FA3932">
        <w:rPr>
          <w:rFonts w:ascii="Times New Roman" w:hAnsi="Times New Roman" w:cs="Times New Roman"/>
        </w:rPr>
        <w:t xml:space="preserve"> synthes</w:t>
      </w:r>
      <w:r w:rsidR="00057CA0">
        <w:rPr>
          <w:rFonts w:ascii="Times New Roman" w:hAnsi="Times New Roman" w:cs="Times New Roman"/>
        </w:rPr>
        <w:t>is of</w:t>
      </w:r>
      <w:r w:rsidR="00911930" w:rsidRPr="00FA3932">
        <w:rPr>
          <w:rFonts w:ascii="Times New Roman" w:hAnsi="Times New Roman" w:cs="Times New Roman"/>
        </w:rPr>
        <w:t xml:space="preserve"> the strands into a coherent framework </w:t>
      </w:r>
      <w:r w:rsidR="00057CA0">
        <w:rPr>
          <w:rFonts w:ascii="Times New Roman" w:hAnsi="Times New Roman" w:cs="Times New Roman"/>
        </w:rPr>
        <w:t>that provides a foundation for</w:t>
      </w:r>
      <w:r w:rsidR="00057CA0" w:rsidRPr="00FA3932">
        <w:rPr>
          <w:rFonts w:ascii="Times New Roman" w:hAnsi="Times New Roman" w:cs="Times New Roman"/>
        </w:rPr>
        <w:t xml:space="preserve"> </w:t>
      </w:r>
      <w:r w:rsidR="00911930" w:rsidRPr="00FA3932">
        <w:rPr>
          <w:rFonts w:ascii="Times New Roman" w:hAnsi="Times New Roman" w:cs="Times New Roman"/>
        </w:rPr>
        <w:t xml:space="preserve">interdisciplinary STEAM pedagogy. </w:t>
      </w:r>
      <w:r w:rsidR="007817F8" w:rsidRPr="00FA3932">
        <w:rPr>
          <w:rFonts w:ascii="Times New Roman" w:eastAsiaTheme="minorHAnsi" w:hAnsi="Times New Roman" w:cs="Times New Roman"/>
          <w:color w:val="000000" w:themeColor="text1"/>
        </w:rPr>
        <w:t xml:space="preserve">Evidence </w:t>
      </w:r>
      <w:r w:rsidR="00647CEE" w:rsidRPr="00FA3932">
        <w:rPr>
          <w:rFonts w:ascii="Times New Roman" w:eastAsiaTheme="minorHAnsi" w:hAnsi="Times New Roman" w:cs="Times New Roman"/>
          <w:color w:val="000000" w:themeColor="text1"/>
        </w:rPr>
        <w:t>has</w:t>
      </w:r>
      <w:r w:rsidR="00057CA0">
        <w:rPr>
          <w:rFonts w:ascii="Times New Roman" w:eastAsiaTheme="minorHAnsi" w:hAnsi="Times New Roman" w:cs="Times New Roman"/>
          <w:color w:val="000000" w:themeColor="text1"/>
        </w:rPr>
        <w:t xml:space="preserve"> consistently</w:t>
      </w:r>
      <w:r w:rsidR="00647CEE" w:rsidRPr="00FA3932">
        <w:rPr>
          <w:rFonts w:ascii="Times New Roman" w:eastAsiaTheme="minorHAnsi" w:hAnsi="Times New Roman" w:cs="Times New Roman"/>
          <w:color w:val="000000" w:themeColor="text1"/>
        </w:rPr>
        <w:t xml:space="preserve"> indicated </w:t>
      </w:r>
      <w:r w:rsidR="007817F8" w:rsidRPr="00FA3932">
        <w:rPr>
          <w:rFonts w:ascii="Times New Roman" w:eastAsiaTheme="minorHAnsi" w:hAnsi="Times New Roman" w:cs="Times New Roman"/>
          <w:color w:val="000000" w:themeColor="text1"/>
        </w:rPr>
        <w:t>that traditional mathematics curriculum and instructional methods are not serving st</w:t>
      </w:r>
      <w:r w:rsidR="00647CEE" w:rsidRPr="00FA3932">
        <w:rPr>
          <w:rFonts w:ascii="Times New Roman" w:eastAsiaTheme="minorHAnsi" w:hAnsi="Times New Roman" w:cs="Times New Roman"/>
          <w:color w:val="000000" w:themeColor="text1"/>
        </w:rPr>
        <w:t>udents well with</w:t>
      </w:r>
      <w:r w:rsidR="007817F8" w:rsidRPr="00FA3932">
        <w:rPr>
          <w:rFonts w:ascii="Times New Roman" w:eastAsiaTheme="minorHAnsi" w:hAnsi="Times New Roman" w:cs="Times New Roman"/>
          <w:color w:val="000000" w:themeColor="text1"/>
        </w:rPr>
        <w:t xml:space="preserve"> too few s</w:t>
      </w:r>
      <w:r w:rsidR="00647CEE" w:rsidRPr="00FA3932">
        <w:rPr>
          <w:rFonts w:ascii="Times New Roman" w:eastAsiaTheme="minorHAnsi" w:hAnsi="Times New Roman" w:cs="Times New Roman"/>
          <w:color w:val="000000" w:themeColor="text1"/>
        </w:rPr>
        <w:t>tudents</w:t>
      </w:r>
      <w:r w:rsidR="007817F8" w:rsidRPr="00FA3932">
        <w:rPr>
          <w:rFonts w:ascii="Times New Roman" w:eastAsiaTheme="minorHAnsi" w:hAnsi="Times New Roman" w:cs="Times New Roman"/>
          <w:color w:val="000000" w:themeColor="text1"/>
        </w:rPr>
        <w:t xml:space="preserve"> graduating from high school prepared to begin a</w:t>
      </w:r>
      <w:r w:rsidR="00647CEE" w:rsidRPr="00FA3932">
        <w:rPr>
          <w:rFonts w:ascii="Times New Roman" w:eastAsiaTheme="minorHAnsi" w:hAnsi="Times New Roman" w:cs="Times New Roman"/>
          <w:color w:val="000000" w:themeColor="text1"/>
        </w:rPr>
        <w:t>n accredited undergraduate</w:t>
      </w:r>
      <w:r w:rsidR="007817F8" w:rsidRPr="00FA3932">
        <w:rPr>
          <w:rFonts w:ascii="Times New Roman" w:eastAsiaTheme="minorHAnsi" w:hAnsi="Times New Roman" w:cs="Times New Roman"/>
          <w:color w:val="000000" w:themeColor="text1"/>
        </w:rPr>
        <w:t xml:space="preserve"> STEM </w:t>
      </w:r>
      <w:r w:rsidR="00647CEE" w:rsidRPr="00FA3932">
        <w:rPr>
          <w:rFonts w:ascii="Times New Roman" w:eastAsiaTheme="minorHAnsi" w:hAnsi="Times New Roman" w:cs="Times New Roman"/>
          <w:color w:val="000000" w:themeColor="text1"/>
        </w:rPr>
        <w:t xml:space="preserve">degree </w:t>
      </w:r>
      <w:r w:rsidR="007817F8" w:rsidRPr="00FA3932">
        <w:rPr>
          <w:rFonts w:ascii="Times New Roman" w:eastAsiaTheme="minorHAnsi" w:hAnsi="Times New Roman" w:cs="Times New Roman"/>
          <w:color w:val="000000" w:themeColor="text1"/>
        </w:rPr>
        <w:t>program (Diaz &amp; King, 2007</w:t>
      </w:r>
      <w:r w:rsidR="00B92341">
        <w:rPr>
          <w:rFonts w:ascii="Times New Roman" w:eastAsiaTheme="minorHAnsi" w:hAnsi="Times New Roman" w:cs="Times New Roman"/>
          <w:color w:val="000000" w:themeColor="text1"/>
        </w:rPr>
        <w:t>; Hiebert, 1999</w:t>
      </w:r>
      <w:r w:rsidR="007817F8" w:rsidRPr="00FA3932">
        <w:rPr>
          <w:rFonts w:ascii="Times New Roman" w:eastAsiaTheme="minorHAnsi" w:hAnsi="Times New Roman" w:cs="Times New Roman"/>
          <w:color w:val="000000" w:themeColor="text1"/>
        </w:rPr>
        <w:t>)</w:t>
      </w:r>
      <w:r w:rsidR="00647CEE" w:rsidRPr="00FA3932">
        <w:rPr>
          <w:rFonts w:ascii="Times New Roman" w:eastAsiaTheme="minorHAnsi" w:hAnsi="Times New Roman" w:cs="Times New Roman"/>
          <w:color w:val="000000" w:themeColor="text1"/>
        </w:rPr>
        <w:t>, a necessary minimum prerequisite for almost all high-paying STEM-related careers</w:t>
      </w:r>
      <w:r w:rsidR="007817F8" w:rsidRPr="00FA3932">
        <w:rPr>
          <w:rFonts w:ascii="Times New Roman" w:eastAsiaTheme="minorHAnsi" w:hAnsi="Times New Roman" w:cs="Times New Roman"/>
          <w:color w:val="000000" w:themeColor="text1"/>
        </w:rPr>
        <w:t xml:space="preserve">. </w:t>
      </w:r>
      <w:r w:rsidR="00535139">
        <w:rPr>
          <w:rFonts w:ascii="Times New Roman" w:eastAsiaTheme="minorHAnsi" w:hAnsi="Times New Roman" w:cs="Times New Roman"/>
          <w:color w:val="000000" w:themeColor="text1"/>
        </w:rPr>
        <w:t xml:space="preserve">Instead, these high school graduates face common </w:t>
      </w:r>
      <w:r w:rsidR="00647CEE" w:rsidRPr="00FA3932">
        <w:rPr>
          <w:rFonts w:ascii="Times New Roman" w:eastAsiaTheme="minorHAnsi" w:hAnsi="Times New Roman" w:cs="Times New Roman"/>
          <w:color w:val="000000" w:themeColor="text1"/>
        </w:rPr>
        <w:t xml:space="preserve">recognized </w:t>
      </w:r>
      <w:r w:rsidR="007817F8" w:rsidRPr="00FA3932">
        <w:rPr>
          <w:rFonts w:ascii="Times New Roman" w:eastAsiaTheme="minorHAnsi" w:hAnsi="Times New Roman" w:cs="Times New Roman"/>
          <w:color w:val="000000" w:themeColor="text1"/>
        </w:rPr>
        <w:t>barrier</w:t>
      </w:r>
      <w:r w:rsidR="00511D93">
        <w:rPr>
          <w:rFonts w:ascii="Times New Roman" w:eastAsiaTheme="minorHAnsi" w:hAnsi="Times New Roman" w:cs="Times New Roman"/>
          <w:color w:val="000000" w:themeColor="text1"/>
        </w:rPr>
        <w:t>s</w:t>
      </w:r>
      <w:r w:rsidR="007817F8" w:rsidRPr="00FA3932">
        <w:rPr>
          <w:rFonts w:ascii="Times New Roman" w:eastAsiaTheme="minorHAnsi" w:hAnsi="Times New Roman" w:cs="Times New Roman"/>
          <w:color w:val="000000" w:themeColor="text1"/>
        </w:rPr>
        <w:t xml:space="preserve"> </w:t>
      </w:r>
      <w:r w:rsidR="00511D93">
        <w:rPr>
          <w:rFonts w:ascii="Times New Roman" w:eastAsiaTheme="minorHAnsi" w:hAnsi="Times New Roman" w:cs="Times New Roman"/>
          <w:color w:val="000000" w:themeColor="text1"/>
        </w:rPr>
        <w:t>that impede</w:t>
      </w:r>
      <w:r w:rsidR="00511D93" w:rsidRPr="00FA3932">
        <w:rPr>
          <w:rFonts w:ascii="Times New Roman" w:eastAsiaTheme="minorHAnsi" w:hAnsi="Times New Roman" w:cs="Times New Roman"/>
          <w:color w:val="000000" w:themeColor="text1"/>
        </w:rPr>
        <w:t xml:space="preserve"> </w:t>
      </w:r>
      <w:r w:rsidR="00511D93">
        <w:rPr>
          <w:rFonts w:ascii="Times New Roman" w:eastAsiaTheme="minorHAnsi" w:hAnsi="Times New Roman" w:cs="Times New Roman"/>
          <w:color w:val="000000" w:themeColor="text1"/>
        </w:rPr>
        <w:t>engagement</w:t>
      </w:r>
      <w:r w:rsidR="00511D93" w:rsidRPr="00FA3932">
        <w:rPr>
          <w:rFonts w:ascii="Times New Roman" w:eastAsiaTheme="minorHAnsi" w:hAnsi="Times New Roman" w:cs="Times New Roman"/>
          <w:color w:val="000000" w:themeColor="text1"/>
        </w:rPr>
        <w:t xml:space="preserve"> </w:t>
      </w:r>
      <w:r w:rsidR="007817F8" w:rsidRPr="00FA3932">
        <w:rPr>
          <w:rFonts w:ascii="Times New Roman" w:eastAsiaTheme="minorHAnsi" w:hAnsi="Times New Roman" w:cs="Times New Roman"/>
          <w:color w:val="000000" w:themeColor="text1"/>
        </w:rPr>
        <w:t xml:space="preserve">and </w:t>
      </w:r>
      <w:r w:rsidR="00511D93">
        <w:rPr>
          <w:rFonts w:ascii="Times New Roman" w:eastAsiaTheme="minorHAnsi" w:hAnsi="Times New Roman" w:cs="Times New Roman"/>
          <w:color w:val="000000" w:themeColor="text1"/>
        </w:rPr>
        <w:t>motivation</w:t>
      </w:r>
      <w:r w:rsidR="00511D93" w:rsidRPr="00FA3932">
        <w:rPr>
          <w:rFonts w:ascii="Times New Roman" w:eastAsiaTheme="minorHAnsi" w:hAnsi="Times New Roman" w:cs="Times New Roman"/>
          <w:color w:val="000000" w:themeColor="text1"/>
        </w:rPr>
        <w:t xml:space="preserve"> </w:t>
      </w:r>
      <w:r w:rsidR="007817F8" w:rsidRPr="00FA3932">
        <w:rPr>
          <w:rFonts w:ascii="Times New Roman" w:eastAsiaTheme="minorHAnsi" w:hAnsi="Times New Roman" w:cs="Times New Roman"/>
          <w:color w:val="000000" w:themeColor="text1"/>
        </w:rPr>
        <w:t xml:space="preserve">in mathematics </w:t>
      </w:r>
      <w:r w:rsidR="00647CEE" w:rsidRPr="00FA3932">
        <w:rPr>
          <w:rFonts w:ascii="Times New Roman" w:eastAsiaTheme="minorHAnsi" w:hAnsi="Times New Roman" w:cs="Times New Roman"/>
          <w:color w:val="000000" w:themeColor="text1"/>
        </w:rPr>
        <w:t>education</w:t>
      </w:r>
      <w:r w:rsidR="00511D93">
        <w:rPr>
          <w:rFonts w:ascii="Times New Roman" w:eastAsiaTheme="minorHAnsi" w:hAnsi="Times New Roman" w:cs="Times New Roman"/>
          <w:color w:val="000000" w:themeColor="text1"/>
        </w:rPr>
        <w:t>, particularly</w:t>
      </w:r>
      <w:r w:rsidR="00647CEE" w:rsidRPr="00FA3932">
        <w:rPr>
          <w:rFonts w:ascii="Times New Roman" w:eastAsiaTheme="minorHAnsi" w:hAnsi="Times New Roman" w:cs="Times New Roman"/>
          <w:color w:val="000000" w:themeColor="text1"/>
        </w:rPr>
        <w:t xml:space="preserve"> learning anxiety, </w:t>
      </w:r>
      <w:r w:rsidR="00D97865">
        <w:rPr>
          <w:rFonts w:ascii="Times New Roman" w:eastAsiaTheme="minorHAnsi" w:hAnsi="Times New Roman" w:cs="Times New Roman"/>
          <w:color w:val="000000" w:themeColor="text1"/>
        </w:rPr>
        <w:t>as</w:t>
      </w:r>
      <w:r w:rsidR="00D97865" w:rsidRPr="00FA3932">
        <w:rPr>
          <w:rFonts w:ascii="Times New Roman" w:eastAsiaTheme="minorHAnsi" w:hAnsi="Times New Roman" w:cs="Times New Roman"/>
          <w:color w:val="000000" w:themeColor="text1"/>
        </w:rPr>
        <w:t xml:space="preserve"> </w:t>
      </w:r>
      <w:r w:rsidR="00647CEE" w:rsidRPr="00FA3932">
        <w:rPr>
          <w:rFonts w:ascii="Times New Roman" w:eastAsiaTheme="minorHAnsi" w:hAnsi="Times New Roman" w:cs="Times New Roman"/>
          <w:color w:val="000000" w:themeColor="text1"/>
        </w:rPr>
        <w:t>t</w:t>
      </w:r>
      <w:r w:rsidR="007817F8" w:rsidRPr="00FA3932">
        <w:rPr>
          <w:rFonts w:ascii="Times New Roman" w:eastAsiaTheme="minorHAnsi" w:hAnsi="Times New Roman" w:cs="Times New Roman"/>
          <w:color w:val="000000" w:themeColor="text1"/>
        </w:rPr>
        <w:t>he negative relationship between mathematics anxiety and ac</w:t>
      </w:r>
      <w:r w:rsidR="00647CEE" w:rsidRPr="00FA3932">
        <w:rPr>
          <w:rFonts w:ascii="Times New Roman" w:eastAsiaTheme="minorHAnsi" w:hAnsi="Times New Roman" w:cs="Times New Roman"/>
          <w:color w:val="000000" w:themeColor="text1"/>
        </w:rPr>
        <w:t xml:space="preserve">hievement and career choices </w:t>
      </w:r>
      <w:r w:rsidR="00D97865">
        <w:rPr>
          <w:rFonts w:ascii="Times New Roman" w:eastAsiaTheme="minorHAnsi" w:hAnsi="Times New Roman" w:cs="Times New Roman"/>
          <w:color w:val="000000" w:themeColor="text1"/>
        </w:rPr>
        <w:t xml:space="preserve">has been </w:t>
      </w:r>
      <w:r w:rsidR="007817F8" w:rsidRPr="00FA3932">
        <w:rPr>
          <w:rFonts w:ascii="Times New Roman" w:eastAsiaTheme="minorHAnsi" w:hAnsi="Times New Roman" w:cs="Times New Roman"/>
          <w:color w:val="000000" w:themeColor="text1"/>
        </w:rPr>
        <w:t xml:space="preserve">well documented (Ho et al., 2000; Lee, 1992; Satake &amp; Amato, 1995). </w:t>
      </w:r>
      <w:r w:rsidR="00F0513D">
        <w:rPr>
          <w:rFonts w:ascii="Times New Roman" w:eastAsiaTheme="minorHAnsi" w:hAnsi="Times New Roman" w:cs="Times New Roman"/>
          <w:color w:val="000000" w:themeColor="text1"/>
        </w:rPr>
        <w:t>One possible cause for t</w:t>
      </w:r>
      <w:r w:rsidR="00D36F1A">
        <w:rPr>
          <w:rFonts w:ascii="Times New Roman" w:eastAsiaTheme="minorHAnsi" w:hAnsi="Times New Roman" w:cs="Times New Roman"/>
          <w:color w:val="000000" w:themeColor="text1"/>
        </w:rPr>
        <w:t xml:space="preserve">his anxiety is </w:t>
      </w:r>
      <w:r w:rsidR="00F0513D">
        <w:rPr>
          <w:rFonts w:ascii="Times New Roman" w:eastAsiaTheme="minorHAnsi" w:hAnsi="Times New Roman" w:cs="Times New Roman"/>
          <w:color w:val="000000" w:themeColor="text1"/>
        </w:rPr>
        <w:t>that</w:t>
      </w:r>
      <w:r w:rsidR="00D36F1A">
        <w:rPr>
          <w:rFonts w:ascii="Times New Roman" w:eastAsiaTheme="minorHAnsi" w:hAnsi="Times New Roman" w:cs="Times New Roman"/>
          <w:color w:val="000000" w:themeColor="text1"/>
        </w:rPr>
        <w:t xml:space="preserve"> m</w:t>
      </w:r>
      <w:r w:rsidR="002059BA" w:rsidRPr="00FA3932">
        <w:rPr>
          <w:rFonts w:ascii="Times New Roman" w:eastAsiaTheme="minorHAnsi" w:hAnsi="Times New Roman" w:cs="Times New Roman"/>
          <w:color w:val="000000" w:themeColor="text1"/>
        </w:rPr>
        <w:t xml:space="preserve">any abstract mathematics concepts are difficult for students to connect with their life experiences, which results in limited understanding (Sweller, 1999). </w:t>
      </w:r>
      <w:r w:rsidR="00F0513D">
        <w:rPr>
          <w:rFonts w:ascii="Times New Roman" w:eastAsiaTheme="minorHAnsi" w:hAnsi="Times New Roman" w:cs="Times New Roman"/>
          <w:color w:val="000000" w:themeColor="text1"/>
        </w:rPr>
        <w:t>Consequently</w:t>
      </w:r>
      <w:r w:rsidR="002059BA" w:rsidRPr="00FA3932">
        <w:rPr>
          <w:rFonts w:ascii="Times New Roman" w:eastAsiaTheme="minorHAnsi" w:hAnsi="Times New Roman" w:cs="Times New Roman"/>
          <w:color w:val="000000" w:themeColor="text1"/>
        </w:rPr>
        <w:t xml:space="preserve">, students’ motivation and engagement can be reduced, and their attitude and confidence may be damaged, which in turn impedes </w:t>
      </w:r>
      <w:r w:rsidR="00AF223B" w:rsidRPr="00FA3932">
        <w:rPr>
          <w:rFonts w:ascii="Times New Roman" w:eastAsiaTheme="minorHAnsi" w:hAnsi="Times New Roman" w:cs="Times New Roman"/>
          <w:color w:val="000000" w:themeColor="text1"/>
        </w:rPr>
        <w:t xml:space="preserve">their </w:t>
      </w:r>
      <w:r w:rsidR="002059BA" w:rsidRPr="00FA3932">
        <w:rPr>
          <w:rFonts w:ascii="Times New Roman" w:eastAsiaTheme="minorHAnsi" w:hAnsi="Times New Roman" w:cs="Times New Roman"/>
          <w:color w:val="000000" w:themeColor="text1"/>
        </w:rPr>
        <w:t xml:space="preserve">learning </w:t>
      </w:r>
      <w:r w:rsidR="002059BA" w:rsidRPr="00FA3932">
        <w:rPr>
          <w:rFonts w:ascii="Times New Roman" w:eastAsiaTheme="minorHAnsi" w:hAnsi="Times New Roman" w:cs="Times New Roman"/>
          <w:color w:val="000000" w:themeColor="text1"/>
        </w:rPr>
        <w:lastRenderedPageBreak/>
        <w:t xml:space="preserve">of mathematics. </w:t>
      </w:r>
      <w:r w:rsidR="00D36F1A">
        <w:rPr>
          <w:rFonts w:ascii="Times New Roman" w:eastAsiaTheme="minorHAnsi" w:hAnsi="Times New Roman" w:cs="Times New Roman"/>
          <w:color w:val="000000" w:themeColor="text1"/>
        </w:rPr>
        <w:t xml:space="preserve">The proposed interdisciplinary instructional model incorporates activities </w:t>
      </w:r>
      <w:r w:rsidR="00D36F1A" w:rsidRPr="00FA3932">
        <w:rPr>
          <w:rFonts w:ascii="Times New Roman" w:eastAsiaTheme="minorHAnsi" w:hAnsi="Times New Roman" w:cs="Times New Roman"/>
          <w:color w:val="000000" w:themeColor="text1"/>
        </w:rPr>
        <w:t>into classroom</w:t>
      </w:r>
      <w:r w:rsidR="007F56E9">
        <w:rPr>
          <w:rFonts w:ascii="Times New Roman" w:eastAsiaTheme="minorHAnsi" w:hAnsi="Times New Roman" w:cs="Times New Roman"/>
          <w:color w:val="000000" w:themeColor="text1"/>
        </w:rPr>
        <w:t>s</w:t>
      </w:r>
      <w:r w:rsidR="00D36F1A" w:rsidRPr="00FA3932">
        <w:rPr>
          <w:rFonts w:ascii="Times New Roman" w:eastAsiaTheme="minorHAnsi" w:hAnsi="Times New Roman" w:cs="Times New Roman"/>
          <w:color w:val="000000" w:themeColor="text1"/>
        </w:rPr>
        <w:t xml:space="preserve"> that contextualize application of mathematical skills into real-world problem solving challenges (Bursal et al., 2006)</w:t>
      </w:r>
      <w:r w:rsidR="00D36F1A">
        <w:rPr>
          <w:rFonts w:ascii="Times New Roman" w:eastAsiaTheme="minorHAnsi" w:hAnsi="Times New Roman" w:cs="Times New Roman"/>
          <w:color w:val="000000" w:themeColor="text1"/>
        </w:rPr>
        <w:t xml:space="preserve"> in order t</w:t>
      </w:r>
      <w:r w:rsidR="007817F8" w:rsidRPr="00FA3932">
        <w:rPr>
          <w:rFonts w:ascii="Times New Roman" w:eastAsiaTheme="minorHAnsi" w:hAnsi="Times New Roman" w:cs="Times New Roman"/>
          <w:color w:val="000000" w:themeColor="text1"/>
        </w:rPr>
        <w:t xml:space="preserve">o reduce students’ </w:t>
      </w:r>
      <w:r w:rsidR="00E578CA">
        <w:rPr>
          <w:rFonts w:ascii="Times New Roman" w:eastAsiaTheme="minorHAnsi" w:hAnsi="Times New Roman" w:cs="Times New Roman"/>
          <w:color w:val="000000" w:themeColor="text1"/>
        </w:rPr>
        <w:t xml:space="preserve">mathematics </w:t>
      </w:r>
      <w:r w:rsidR="007817F8" w:rsidRPr="00FA3932">
        <w:rPr>
          <w:rFonts w:ascii="Times New Roman" w:eastAsiaTheme="minorHAnsi" w:hAnsi="Times New Roman" w:cs="Times New Roman"/>
          <w:color w:val="000000" w:themeColor="text1"/>
        </w:rPr>
        <w:t>anxiety and cultivate a positive attitude tow</w:t>
      </w:r>
      <w:r w:rsidR="00647CEE" w:rsidRPr="00FA3932">
        <w:rPr>
          <w:rFonts w:ascii="Times New Roman" w:eastAsiaTheme="minorHAnsi" w:hAnsi="Times New Roman" w:cs="Times New Roman"/>
          <w:color w:val="000000" w:themeColor="text1"/>
        </w:rPr>
        <w:t>ard mathematics</w:t>
      </w:r>
      <w:r w:rsidR="007817F8" w:rsidRPr="00FA3932">
        <w:rPr>
          <w:rFonts w:ascii="Times New Roman" w:eastAsiaTheme="minorHAnsi" w:hAnsi="Times New Roman" w:cs="Times New Roman"/>
          <w:color w:val="000000" w:themeColor="text1"/>
        </w:rPr>
        <w:t xml:space="preserve">.  </w:t>
      </w:r>
    </w:p>
    <w:p w14:paraId="55E6DE63" w14:textId="77777777" w:rsidR="00911930" w:rsidRPr="00FA3932" w:rsidRDefault="00911930" w:rsidP="00911930">
      <w:pPr>
        <w:widowControl w:val="0"/>
        <w:autoSpaceDE w:val="0"/>
        <w:autoSpaceDN w:val="0"/>
        <w:adjustRightInd w:val="0"/>
        <w:rPr>
          <w:rFonts w:ascii="Times New Roman" w:eastAsiaTheme="minorHAnsi" w:hAnsi="Times New Roman" w:cs="Times New Roman"/>
          <w:color w:val="000000" w:themeColor="text1"/>
        </w:rPr>
      </w:pPr>
    </w:p>
    <w:p w14:paraId="14EE56DB" w14:textId="03F26C38" w:rsidR="00911930" w:rsidRPr="00FA3932" w:rsidRDefault="00F6622C" w:rsidP="00911930">
      <w:pPr>
        <w:widowControl w:val="0"/>
        <w:autoSpaceDE w:val="0"/>
        <w:autoSpaceDN w:val="0"/>
        <w:adjustRightInd w:val="0"/>
        <w:rPr>
          <w:rFonts w:ascii="Times New Roman" w:eastAsiaTheme="minorHAnsi" w:hAnsi="Times New Roman" w:cs="Times New Roman"/>
          <w:i/>
          <w:color w:val="000000" w:themeColor="text1"/>
        </w:rPr>
      </w:pPr>
      <w:r>
        <w:rPr>
          <w:rFonts w:ascii="Times New Roman" w:eastAsiaTheme="minorHAnsi" w:hAnsi="Times New Roman" w:cs="Times New Roman"/>
          <w:i/>
          <w:color w:val="000000" w:themeColor="text1"/>
        </w:rPr>
        <w:t>Solution Presented</w:t>
      </w:r>
      <w:r w:rsidR="00911930" w:rsidRPr="00FA3932">
        <w:rPr>
          <w:rFonts w:ascii="Times New Roman" w:eastAsiaTheme="minorHAnsi" w:hAnsi="Times New Roman" w:cs="Times New Roman"/>
          <w:i/>
          <w:color w:val="000000" w:themeColor="text1"/>
        </w:rPr>
        <w:t>: Theoretical Framework and Previous Research</w:t>
      </w:r>
    </w:p>
    <w:p w14:paraId="3668D6CB" w14:textId="436D13B2" w:rsidR="00EF3236" w:rsidRPr="00FA3932" w:rsidRDefault="002059BA" w:rsidP="00AE0D37">
      <w:pPr>
        <w:widowControl w:val="0"/>
        <w:autoSpaceDE w:val="0"/>
        <w:autoSpaceDN w:val="0"/>
        <w:adjustRightInd w:val="0"/>
        <w:ind w:firstLine="360"/>
        <w:rPr>
          <w:rFonts w:ascii="Times New Roman" w:hAnsi="Times New Roman" w:cs="Times New Roman"/>
          <w:color w:val="000000" w:themeColor="text1"/>
          <w:lang w:eastAsia="zh-CN"/>
        </w:rPr>
      </w:pPr>
      <w:r w:rsidRPr="00FA3932">
        <w:rPr>
          <w:rFonts w:ascii="Times New Roman" w:eastAsiaTheme="minorHAnsi" w:hAnsi="Times New Roman" w:cs="Times New Roman"/>
          <w:color w:val="000000" w:themeColor="text1"/>
        </w:rPr>
        <w:t>Contextualized interdisciplinary</w:t>
      </w:r>
      <w:r w:rsidR="007817F8" w:rsidRPr="00FA3932">
        <w:rPr>
          <w:rFonts w:ascii="Times New Roman" w:eastAsiaTheme="minorHAnsi" w:hAnsi="Times New Roman" w:cs="Times New Roman"/>
          <w:color w:val="000000" w:themeColor="text1"/>
        </w:rPr>
        <w:t xml:space="preserve"> mathematics education can provide opportunities for students to make sense of and apply mathematics knowledge in meaningful ways </w:t>
      </w:r>
      <w:r w:rsidR="00446608">
        <w:rPr>
          <w:rFonts w:ascii="Times New Roman" w:eastAsiaTheme="minorHAnsi" w:hAnsi="Times New Roman" w:cs="Times New Roman"/>
          <w:color w:val="000000" w:themeColor="text1"/>
        </w:rPr>
        <w:t>as they</w:t>
      </w:r>
      <w:r w:rsidR="00446608" w:rsidRPr="00FA3932">
        <w:rPr>
          <w:rFonts w:ascii="Times New Roman" w:eastAsiaTheme="minorHAnsi" w:hAnsi="Times New Roman" w:cs="Times New Roman"/>
          <w:color w:val="000000" w:themeColor="text1"/>
        </w:rPr>
        <w:t xml:space="preserve"> </w:t>
      </w:r>
      <w:r w:rsidR="007817F8" w:rsidRPr="00FA3932">
        <w:rPr>
          <w:rFonts w:ascii="Times New Roman" w:eastAsiaTheme="minorHAnsi" w:hAnsi="Times New Roman" w:cs="Times New Roman"/>
          <w:color w:val="000000" w:themeColor="text1"/>
        </w:rPr>
        <w:t>connect new knowledge to existing knowledge (Schoenfeld, 1988).</w:t>
      </w:r>
      <w:r w:rsidRPr="00FA3932">
        <w:rPr>
          <w:rFonts w:ascii="Times New Roman" w:hAnsi="Times New Roman" w:cs="Times New Roman"/>
        </w:rPr>
        <w:t xml:space="preserve"> </w:t>
      </w:r>
      <w:r w:rsidR="00010DD8" w:rsidRPr="00FA3932">
        <w:rPr>
          <w:rFonts w:ascii="Times New Roman" w:eastAsiaTheme="minorHAnsi" w:hAnsi="Times New Roman" w:cs="Times New Roman"/>
          <w:color w:val="000000" w:themeColor="text1"/>
        </w:rPr>
        <w:t xml:space="preserve">Recent studies </w:t>
      </w:r>
      <w:r w:rsidR="00446608">
        <w:rPr>
          <w:rFonts w:ascii="Times New Roman" w:eastAsiaTheme="minorHAnsi" w:hAnsi="Times New Roman" w:cs="Times New Roman"/>
          <w:color w:val="000000" w:themeColor="text1"/>
        </w:rPr>
        <w:t xml:space="preserve">have </w:t>
      </w:r>
      <w:r w:rsidR="00010DD8" w:rsidRPr="00FA3932">
        <w:rPr>
          <w:rFonts w:ascii="Times New Roman" w:eastAsiaTheme="minorHAnsi" w:hAnsi="Times New Roman" w:cs="Times New Roman"/>
          <w:color w:val="000000" w:themeColor="text1"/>
        </w:rPr>
        <w:t xml:space="preserve">suggested that integrated </w:t>
      </w:r>
      <w:r w:rsidRPr="00FA3932">
        <w:rPr>
          <w:rFonts w:ascii="Times New Roman" w:eastAsiaTheme="minorHAnsi" w:hAnsi="Times New Roman" w:cs="Times New Roman"/>
          <w:color w:val="000000" w:themeColor="text1"/>
        </w:rPr>
        <w:t>STEAM</w:t>
      </w:r>
      <w:r w:rsidR="00010DD8" w:rsidRPr="00FA3932">
        <w:rPr>
          <w:rFonts w:ascii="Times New Roman" w:eastAsiaTheme="minorHAnsi" w:hAnsi="Times New Roman" w:cs="Times New Roman"/>
          <w:color w:val="000000" w:themeColor="text1"/>
        </w:rPr>
        <w:t xml:space="preserve"> teaching strategies </w:t>
      </w:r>
      <w:r w:rsidR="00446608">
        <w:rPr>
          <w:rFonts w:ascii="Times New Roman" w:eastAsiaTheme="minorHAnsi" w:hAnsi="Times New Roman" w:cs="Times New Roman"/>
          <w:color w:val="000000" w:themeColor="text1"/>
        </w:rPr>
        <w:t>benefit students in a number of ways related to mathematics outcomes, including</w:t>
      </w:r>
      <w:r w:rsidRPr="00FA3932">
        <w:rPr>
          <w:rFonts w:ascii="Times New Roman" w:eastAsiaTheme="minorHAnsi" w:hAnsi="Times New Roman" w:cs="Times New Roman"/>
          <w:color w:val="000000" w:themeColor="text1"/>
        </w:rPr>
        <w:t xml:space="preserve">: </w:t>
      </w:r>
      <w:r w:rsidR="00010DD8" w:rsidRPr="00FA3932">
        <w:rPr>
          <w:rFonts w:ascii="Times New Roman" w:eastAsiaTheme="minorHAnsi" w:hAnsi="Times New Roman" w:cs="Times New Roman"/>
          <w:color w:val="000000" w:themeColor="text1"/>
        </w:rPr>
        <w:t xml:space="preserve">(1) improved motivation to learn </w:t>
      </w:r>
      <w:r w:rsidR="00E578CA">
        <w:rPr>
          <w:rFonts w:ascii="Times New Roman" w:eastAsiaTheme="minorHAnsi" w:hAnsi="Times New Roman" w:cs="Times New Roman"/>
          <w:color w:val="000000" w:themeColor="text1"/>
        </w:rPr>
        <w:t xml:space="preserve">mathematics </w:t>
      </w:r>
      <w:r w:rsidR="00010DD8" w:rsidRPr="00FA3932">
        <w:rPr>
          <w:rFonts w:ascii="Times New Roman" w:eastAsiaTheme="minorHAnsi" w:hAnsi="Times New Roman" w:cs="Times New Roman"/>
          <w:color w:val="000000" w:themeColor="text1"/>
        </w:rPr>
        <w:t xml:space="preserve">(Glastra, Hake, &amp; Schedler, 2004), (2) </w:t>
      </w:r>
      <w:r w:rsidR="00C01258">
        <w:rPr>
          <w:rFonts w:ascii="Times New Roman" w:eastAsiaTheme="minorHAnsi" w:hAnsi="Times New Roman" w:cs="Times New Roman"/>
          <w:color w:val="000000" w:themeColor="text1"/>
        </w:rPr>
        <w:t xml:space="preserve">enhanced </w:t>
      </w:r>
      <w:r w:rsidR="00010DD8" w:rsidRPr="00FA3932">
        <w:rPr>
          <w:rFonts w:ascii="Times New Roman" w:eastAsiaTheme="minorHAnsi" w:hAnsi="Times New Roman" w:cs="Times New Roman"/>
          <w:color w:val="000000" w:themeColor="text1"/>
        </w:rPr>
        <w:t>engagement in self-reflection and active inquiry (Parson, 2005); and (3) a</w:t>
      </w:r>
      <w:r w:rsidR="00C01258">
        <w:rPr>
          <w:rFonts w:ascii="Times New Roman" w:eastAsiaTheme="minorHAnsi" w:hAnsi="Times New Roman" w:cs="Times New Roman"/>
          <w:color w:val="000000" w:themeColor="text1"/>
        </w:rPr>
        <w:t xml:space="preserve"> more</w:t>
      </w:r>
      <w:r w:rsidR="00010DD8" w:rsidRPr="00FA3932">
        <w:rPr>
          <w:rFonts w:ascii="Times New Roman" w:eastAsiaTheme="minorHAnsi" w:hAnsi="Times New Roman" w:cs="Times New Roman"/>
          <w:color w:val="000000" w:themeColor="text1"/>
        </w:rPr>
        <w:t xml:space="preserve"> enjoyable and collaborative learning environment (Robertson &amp; Lesser, 2013). </w:t>
      </w:r>
      <w:r w:rsidR="00EF3236" w:rsidRPr="00FA3932">
        <w:rPr>
          <w:rFonts w:ascii="Times New Roman" w:hAnsi="Times New Roman" w:cs="Times New Roman"/>
          <w:color w:val="000000" w:themeColor="text1"/>
          <w:lang w:eastAsia="zh-CN"/>
        </w:rPr>
        <w:t>The natural connections between mathem</w:t>
      </w:r>
      <w:r w:rsidRPr="00FA3932">
        <w:rPr>
          <w:rFonts w:ascii="Times New Roman" w:hAnsi="Times New Roman" w:cs="Times New Roman"/>
          <w:color w:val="000000" w:themeColor="text1"/>
          <w:lang w:eastAsia="zh-CN"/>
        </w:rPr>
        <w:t xml:space="preserve">atics and the arts offer </w:t>
      </w:r>
      <w:r w:rsidR="00EF3236" w:rsidRPr="00FA3932">
        <w:rPr>
          <w:rFonts w:ascii="Times New Roman" w:hAnsi="Times New Roman" w:cs="Times New Roman"/>
          <w:color w:val="000000" w:themeColor="text1"/>
          <w:lang w:eastAsia="zh-CN"/>
        </w:rPr>
        <w:t>teachers a rich educational resource to develop mathematics lessons based on meaningful connections with creative activities</w:t>
      </w:r>
      <w:r w:rsidR="00446608">
        <w:rPr>
          <w:rFonts w:ascii="Times New Roman" w:hAnsi="Times New Roman" w:cs="Times New Roman"/>
          <w:color w:val="000000" w:themeColor="text1"/>
          <w:lang w:eastAsia="zh-CN"/>
        </w:rPr>
        <w:t xml:space="preserve"> and foster motivation and engagement in mathematics</w:t>
      </w:r>
      <w:r w:rsidR="00EF3236" w:rsidRPr="00FA3932">
        <w:rPr>
          <w:rFonts w:ascii="Times New Roman" w:hAnsi="Times New Roman" w:cs="Times New Roman"/>
          <w:color w:val="000000" w:themeColor="text1"/>
          <w:lang w:eastAsia="zh-CN"/>
        </w:rPr>
        <w:t xml:space="preserve">. Activities such as musical instrument design have been used to </w:t>
      </w:r>
      <w:r w:rsidR="00446608">
        <w:rPr>
          <w:rFonts w:ascii="Times New Roman" w:hAnsi="Times New Roman" w:cs="Times New Roman"/>
          <w:color w:val="000000" w:themeColor="text1"/>
          <w:lang w:eastAsia="zh-CN"/>
        </w:rPr>
        <w:t>teach</w:t>
      </w:r>
      <w:r w:rsidR="00446608" w:rsidRPr="00FA3932">
        <w:rPr>
          <w:rFonts w:ascii="Times New Roman" w:hAnsi="Times New Roman" w:cs="Times New Roman"/>
          <w:color w:val="000000" w:themeColor="text1"/>
          <w:lang w:eastAsia="zh-CN"/>
        </w:rPr>
        <w:t xml:space="preserve"> </w:t>
      </w:r>
      <w:r w:rsidR="00EF3236" w:rsidRPr="00FA3932">
        <w:rPr>
          <w:rFonts w:ascii="Times New Roman" w:hAnsi="Times New Roman" w:cs="Times New Roman"/>
          <w:color w:val="000000" w:themeColor="text1"/>
          <w:lang w:eastAsia="zh-CN"/>
        </w:rPr>
        <w:t>different mathematics topics (An, Capraro, &amp; Tillman, 2013)</w:t>
      </w:r>
      <w:r w:rsidR="00446608">
        <w:rPr>
          <w:rFonts w:ascii="Times New Roman" w:hAnsi="Times New Roman" w:cs="Times New Roman"/>
          <w:color w:val="000000" w:themeColor="text1"/>
          <w:lang w:eastAsia="zh-CN"/>
        </w:rPr>
        <w:t xml:space="preserve">, and </w:t>
      </w:r>
      <w:r w:rsidR="00EF3236" w:rsidRPr="00FA3932">
        <w:rPr>
          <w:rFonts w:ascii="Times New Roman" w:hAnsi="Times New Roman" w:cs="Times New Roman"/>
          <w:color w:val="000000" w:themeColor="text1"/>
          <w:lang w:eastAsia="zh-CN"/>
        </w:rPr>
        <w:t xml:space="preserve">results </w:t>
      </w:r>
      <w:r w:rsidR="00446608">
        <w:rPr>
          <w:rFonts w:ascii="Times New Roman" w:hAnsi="Times New Roman" w:cs="Times New Roman"/>
          <w:color w:val="000000" w:themeColor="text1"/>
          <w:lang w:eastAsia="zh-CN"/>
        </w:rPr>
        <w:t xml:space="preserve">from these studies </w:t>
      </w:r>
      <w:r w:rsidR="00EF3236" w:rsidRPr="00FA3932">
        <w:rPr>
          <w:rFonts w:ascii="Times New Roman" w:hAnsi="Times New Roman" w:cs="Times New Roman"/>
          <w:color w:val="000000" w:themeColor="text1"/>
          <w:lang w:eastAsia="zh-CN"/>
        </w:rPr>
        <w:t>show</w:t>
      </w:r>
      <w:r w:rsidR="005B799F" w:rsidRPr="00FA3932">
        <w:rPr>
          <w:rFonts w:ascii="Times New Roman" w:hAnsi="Times New Roman" w:cs="Times New Roman"/>
          <w:color w:val="000000" w:themeColor="text1"/>
          <w:lang w:eastAsia="zh-CN"/>
        </w:rPr>
        <w:t>ed</w:t>
      </w:r>
      <w:r w:rsidR="00EF3236" w:rsidRPr="00FA3932">
        <w:rPr>
          <w:rFonts w:ascii="Times New Roman" w:hAnsi="Times New Roman" w:cs="Times New Roman"/>
          <w:color w:val="000000" w:themeColor="text1"/>
          <w:lang w:eastAsia="zh-CN"/>
        </w:rPr>
        <w:t xml:space="preserve"> that </w:t>
      </w:r>
      <w:r w:rsidR="00E578CA">
        <w:rPr>
          <w:rFonts w:ascii="Times New Roman" w:hAnsi="Times New Roman" w:cs="Times New Roman"/>
          <w:color w:val="000000" w:themeColor="text1"/>
          <w:lang w:eastAsia="zh-CN"/>
        </w:rPr>
        <w:t xml:space="preserve">mathematics </w:t>
      </w:r>
      <w:r w:rsidR="00EF3236" w:rsidRPr="00FA3932">
        <w:rPr>
          <w:rFonts w:ascii="Times New Roman" w:hAnsi="Times New Roman" w:cs="Times New Roman"/>
          <w:color w:val="000000" w:themeColor="text1"/>
          <w:lang w:eastAsia="zh-CN"/>
        </w:rPr>
        <w:t xml:space="preserve">pedagogy contextualized within art-themed activities can serve as a mechanism for improving K-12 students’ </w:t>
      </w:r>
      <w:r w:rsidR="00E578CA">
        <w:rPr>
          <w:rFonts w:ascii="Times New Roman" w:hAnsi="Times New Roman" w:cs="Times New Roman"/>
          <w:color w:val="000000" w:themeColor="text1"/>
          <w:lang w:eastAsia="zh-CN"/>
        </w:rPr>
        <w:t xml:space="preserve">mathematics </w:t>
      </w:r>
      <w:r w:rsidR="00EF3236" w:rsidRPr="00FA3932">
        <w:rPr>
          <w:rFonts w:ascii="Times New Roman" w:hAnsi="Times New Roman" w:cs="Times New Roman"/>
          <w:color w:val="000000" w:themeColor="text1"/>
          <w:lang w:eastAsia="zh-CN"/>
        </w:rPr>
        <w:t xml:space="preserve">achievement and attitudes (An, Ma, &amp; Capraro, 2011; Carrier et al., 2011; Colwell, 2008; Costa-Giomi, 2004; Johnson &amp; Edelson, 2003; Lesser, 2001). </w:t>
      </w:r>
      <w:r w:rsidR="007A0A68">
        <w:rPr>
          <w:rFonts w:ascii="Times New Roman" w:hAnsi="Times New Roman" w:cs="Times New Roman"/>
          <w:color w:val="000000" w:themeColor="text1"/>
          <w:lang w:eastAsia="zh-CN"/>
        </w:rPr>
        <w:t xml:space="preserve">Important </w:t>
      </w:r>
      <w:r w:rsidR="00E578CA">
        <w:rPr>
          <w:rFonts w:ascii="Times New Roman" w:hAnsi="Times New Roman" w:cs="Times New Roman"/>
          <w:color w:val="000000" w:themeColor="text1"/>
          <w:lang w:eastAsia="zh-CN"/>
        </w:rPr>
        <w:t xml:space="preserve">mathematics </w:t>
      </w:r>
      <w:r w:rsidR="007A0A68">
        <w:rPr>
          <w:rFonts w:ascii="Times New Roman" w:hAnsi="Times New Roman" w:cs="Times New Roman"/>
          <w:color w:val="000000" w:themeColor="text1"/>
          <w:lang w:eastAsia="zh-CN"/>
        </w:rPr>
        <w:t>concepts such as p</w:t>
      </w:r>
      <w:r w:rsidR="00EF3236" w:rsidRPr="00FA3932">
        <w:rPr>
          <w:rFonts w:ascii="Times New Roman" w:hAnsi="Times New Roman" w:cs="Times New Roman"/>
          <w:color w:val="000000" w:themeColor="text1"/>
          <w:lang w:eastAsia="zh-CN"/>
        </w:rPr>
        <w:t>atterns, structures, symbols, algebraic and geometric relationships can all be explored in both the arts and mathematics (Fauvel, Flood, &amp; Wilson, 2006; Loy, 2006)</w:t>
      </w:r>
      <w:r w:rsidR="007A0A68">
        <w:rPr>
          <w:rFonts w:ascii="Times New Roman" w:hAnsi="Times New Roman" w:cs="Times New Roman"/>
          <w:color w:val="000000" w:themeColor="text1"/>
          <w:lang w:eastAsia="zh-CN"/>
        </w:rPr>
        <w:t>, and a</w:t>
      </w:r>
      <w:r w:rsidR="00EF3236" w:rsidRPr="00FA3932">
        <w:rPr>
          <w:rFonts w:ascii="Times New Roman" w:hAnsi="Times New Roman" w:cs="Times New Roman"/>
          <w:color w:val="000000" w:themeColor="text1"/>
          <w:lang w:eastAsia="zh-CN"/>
        </w:rPr>
        <w:t xml:space="preserve">n integrated STEAM teaching approach has been shown to enable students to </w:t>
      </w:r>
      <w:r w:rsidR="007A0A68">
        <w:rPr>
          <w:rFonts w:ascii="Times New Roman" w:hAnsi="Times New Roman" w:cs="Times New Roman"/>
          <w:color w:val="000000" w:themeColor="text1"/>
          <w:lang w:eastAsia="zh-CN"/>
        </w:rPr>
        <w:t>easily</w:t>
      </w:r>
      <w:r w:rsidR="007A0A68" w:rsidRPr="00FA3932">
        <w:rPr>
          <w:rFonts w:ascii="Times New Roman" w:hAnsi="Times New Roman" w:cs="Times New Roman"/>
          <w:color w:val="000000" w:themeColor="text1"/>
          <w:lang w:eastAsia="zh-CN"/>
        </w:rPr>
        <w:t xml:space="preserve"> </w:t>
      </w:r>
      <w:r w:rsidR="00EF3236" w:rsidRPr="00FA3932">
        <w:rPr>
          <w:rFonts w:ascii="Times New Roman" w:hAnsi="Times New Roman" w:cs="Times New Roman"/>
          <w:color w:val="000000" w:themeColor="text1"/>
          <w:lang w:eastAsia="zh-CN"/>
        </w:rPr>
        <w:t>transfer</w:t>
      </w:r>
      <w:r w:rsidR="007A0A68">
        <w:rPr>
          <w:rFonts w:ascii="Times New Roman" w:hAnsi="Times New Roman" w:cs="Times New Roman"/>
          <w:color w:val="000000" w:themeColor="text1"/>
          <w:lang w:eastAsia="zh-CN"/>
        </w:rPr>
        <w:t xml:space="preserve"> knowledge</w:t>
      </w:r>
      <w:r w:rsidR="00EF3236" w:rsidRPr="00FA3932">
        <w:rPr>
          <w:rFonts w:ascii="Times New Roman" w:hAnsi="Times New Roman" w:cs="Times New Roman"/>
          <w:color w:val="000000" w:themeColor="text1"/>
          <w:lang w:eastAsia="zh-CN"/>
        </w:rPr>
        <w:t xml:space="preserve"> between arts to non-arts subjects as they build the connections between empirical artistic experiences and abstract mathematical concepts (Catterall, 2005). </w:t>
      </w:r>
      <w:r w:rsidR="007A0A68">
        <w:rPr>
          <w:rFonts w:ascii="Times New Roman" w:hAnsi="Times New Roman" w:cs="Times New Roman"/>
          <w:color w:val="000000" w:themeColor="text1"/>
          <w:lang w:eastAsia="zh-CN"/>
        </w:rPr>
        <w:t>Further</w:t>
      </w:r>
      <w:r w:rsidR="00C01258">
        <w:rPr>
          <w:rFonts w:ascii="Times New Roman" w:hAnsi="Times New Roman" w:cs="Times New Roman"/>
          <w:color w:val="000000" w:themeColor="text1"/>
          <w:lang w:eastAsia="zh-CN"/>
        </w:rPr>
        <w:t>more</w:t>
      </w:r>
      <w:r w:rsidR="007A0A68">
        <w:rPr>
          <w:rFonts w:ascii="Times New Roman" w:hAnsi="Times New Roman" w:cs="Times New Roman"/>
          <w:color w:val="000000" w:themeColor="text1"/>
          <w:lang w:eastAsia="zh-CN"/>
        </w:rPr>
        <w:t>, a</w:t>
      </w:r>
      <w:r w:rsidR="00EF3236" w:rsidRPr="00FA3932">
        <w:rPr>
          <w:rFonts w:ascii="Times New Roman" w:hAnsi="Times New Roman" w:cs="Times New Roman"/>
          <w:color w:val="000000" w:themeColor="text1"/>
          <w:lang w:eastAsia="zh-CN"/>
        </w:rPr>
        <w:t>rt-themed activities have been shown to provide students with an emotionally stimulating mathematical learning context, and this in turn can reduce their mathematics anxiety (Eisner, 2002; Sylwester, 1995; Upitis &amp; Smithrim, 2005). By contextualizing mathematics education into art-themed activities, the natural overlap offers educators additional resources for teaching students to explore, understand, analyze, and interpret mathematics (An, Ma, &amp; Capraro, 2011)</w:t>
      </w:r>
      <w:r w:rsidR="00163D48">
        <w:rPr>
          <w:rFonts w:ascii="Times New Roman" w:hAnsi="Times New Roman" w:cs="Times New Roman"/>
          <w:color w:val="000000" w:themeColor="text1"/>
          <w:lang w:eastAsia="zh-CN"/>
        </w:rPr>
        <w:t>,</w:t>
      </w:r>
      <w:r w:rsidR="007A0A68">
        <w:rPr>
          <w:rFonts w:ascii="Times New Roman" w:hAnsi="Times New Roman" w:cs="Times New Roman"/>
          <w:color w:val="000000" w:themeColor="text1"/>
          <w:lang w:eastAsia="zh-CN"/>
        </w:rPr>
        <w:t xml:space="preserve"> while at the same time fostering engagement and motivation in this often</w:t>
      </w:r>
      <w:r w:rsidR="00AC191D">
        <w:rPr>
          <w:rFonts w:ascii="Times New Roman" w:hAnsi="Times New Roman" w:cs="Times New Roman"/>
          <w:color w:val="000000" w:themeColor="text1"/>
          <w:lang w:eastAsia="zh-CN"/>
        </w:rPr>
        <w:t xml:space="preserve"> anxiety producing subject (An, Capraro, &amp; Tillman, 2013</w:t>
      </w:r>
      <w:r w:rsidR="007A0A68">
        <w:rPr>
          <w:rFonts w:ascii="Times New Roman" w:hAnsi="Times New Roman" w:cs="Times New Roman"/>
          <w:color w:val="000000" w:themeColor="text1"/>
          <w:lang w:eastAsia="zh-CN"/>
        </w:rPr>
        <w:t>)</w:t>
      </w:r>
      <w:r w:rsidR="00EF3236" w:rsidRPr="00FA3932">
        <w:rPr>
          <w:rFonts w:ascii="Times New Roman" w:hAnsi="Times New Roman" w:cs="Times New Roman"/>
          <w:color w:val="000000" w:themeColor="text1"/>
          <w:lang w:eastAsia="zh-CN"/>
        </w:rPr>
        <w:t>.</w:t>
      </w:r>
    </w:p>
    <w:p w14:paraId="00D43B77" w14:textId="77777777" w:rsidR="00911930" w:rsidRPr="001F6BEA" w:rsidRDefault="00911930" w:rsidP="00911930">
      <w:pPr>
        <w:widowControl w:val="0"/>
        <w:autoSpaceDE w:val="0"/>
        <w:autoSpaceDN w:val="0"/>
        <w:adjustRightInd w:val="0"/>
        <w:rPr>
          <w:rFonts w:ascii="Times New Roman" w:hAnsi="Times New Roman" w:cs="Times New Roman"/>
          <w:color w:val="000000" w:themeColor="text1"/>
          <w:lang w:eastAsia="zh-CN"/>
        </w:rPr>
      </w:pPr>
    </w:p>
    <w:p w14:paraId="78DB54D8" w14:textId="4D57AB8C" w:rsidR="00FA3932" w:rsidRPr="001F6BEA" w:rsidRDefault="00F6622C" w:rsidP="00FA3932">
      <w:pPr>
        <w:adjustRightInd w:val="0"/>
        <w:snapToGrid w:val="0"/>
        <w:rPr>
          <w:rFonts w:ascii="Times New Roman" w:hAnsi="Times New Roman" w:cs="Times New Roman"/>
          <w:i/>
          <w:color w:val="000000" w:themeColor="text1"/>
        </w:rPr>
      </w:pPr>
      <w:r>
        <w:rPr>
          <w:rFonts w:ascii="Times New Roman" w:hAnsi="Times New Roman" w:cs="Times New Roman"/>
          <w:i/>
          <w:color w:val="000000" w:themeColor="text1"/>
        </w:rPr>
        <w:t>Solution Presented</w:t>
      </w:r>
      <w:r w:rsidR="00911930" w:rsidRPr="001F6BEA">
        <w:rPr>
          <w:rFonts w:ascii="Times New Roman" w:hAnsi="Times New Roman" w:cs="Times New Roman"/>
          <w:i/>
          <w:color w:val="000000" w:themeColor="text1"/>
        </w:rPr>
        <w:t>: Scalability of Instructional Model and Assessment</w:t>
      </w:r>
    </w:p>
    <w:p w14:paraId="29437C89" w14:textId="4A995AFF" w:rsidR="001F6BEA" w:rsidRPr="001F6BEA" w:rsidRDefault="00FA3932" w:rsidP="001F6BEA">
      <w:pPr>
        <w:adjustRightInd w:val="0"/>
        <w:snapToGrid w:val="0"/>
        <w:ind w:firstLine="360"/>
        <w:rPr>
          <w:rFonts w:ascii="Times New Roman" w:hAnsi="Times New Roman" w:cs="Times New Roman"/>
          <w:color w:val="000000"/>
        </w:rPr>
      </w:pPr>
      <w:r w:rsidRPr="001F6BEA">
        <w:rPr>
          <w:rFonts w:ascii="Times New Roman" w:hAnsi="Times New Roman" w:cs="Times New Roman"/>
          <w:color w:val="000000" w:themeColor="text1"/>
        </w:rPr>
        <w:t>The primary goal of interdisciplinary STEAM education is to help students improve their academic achievement and dispositions</w:t>
      </w:r>
      <w:r w:rsidR="001F6BEA">
        <w:rPr>
          <w:rFonts w:ascii="Times New Roman" w:hAnsi="Times New Roman" w:cs="Times New Roman"/>
          <w:color w:val="000000" w:themeColor="text1"/>
        </w:rPr>
        <w:t xml:space="preserve"> </w:t>
      </w:r>
      <w:r w:rsidRPr="001F6BEA">
        <w:rPr>
          <w:rFonts w:ascii="Times New Roman" w:hAnsi="Times New Roman" w:cs="Times New Roman"/>
          <w:color w:val="000000" w:themeColor="text1"/>
        </w:rPr>
        <w:t>by learning via analysis, synthesis, and creativity</w:t>
      </w:r>
      <w:r w:rsidR="001F6BEA" w:rsidRPr="001F6BEA">
        <w:rPr>
          <w:rFonts w:ascii="Times New Roman" w:hAnsi="Times New Roman" w:cs="Times New Roman"/>
          <w:color w:val="000000" w:themeColor="text1"/>
        </w:rPr>
        <w:t>.</w:t>
      </w:r>
      <w:r w:rsidR="001F6BEA">
        <w:rPr>
          <w:rFonts w:ascii="Times New Roman" w:hAnsi="Times New Roman" w:cs="Times New Roman"/>
          <w:color w:val="000000" w:themeColor="text1"/>
        </w:rPr>
        <w:t xml:space="preserve"> </w:t>
      </w:r>
      <w:r w:rsidR="001F6BEA">
        <w:rPr>
          <w:rFonts w:ascii="Times New Roman" w:eastAsiaTheme="minorHAnsi" w:hAnsi="Times New Roman" w:cs="Times New Roman"/>
          <w:color w:val="000000" w:themeColor="text1"/>
        </w:rPr>
        <w:t>Within this instructional model, s</w:t>
      </w:r>
      <w:r w:rsidR="001F6BEA" w:rsidRPr="001F6BEA">
        <w:rPr>
          <w:rFonts w:ascii="Times New Roman" w:eastAsiaTheme="minorHAnsi" w:hAnsi="Times New Roman" w:cs="Times New Roman"/>
          <w:color w:val="000000" w:themeColor="text1"/>
        </w:rPr>
        <w:t xml:space="preserve">tudents </w:t>
      </w:r>
      <w:r w:rsidR="00163D48">
        <w:rPr>
          <w:rFonts w:ascii="Times New Roman" w:eastAsiaTheme="minorHAnsi" w:hAnsi="Times New Roman" w:cs="Times New Roman"/>
          <w:color w:val="000000" w:themeColor="text1"/>
        </w:rPr>
        <w:t>solve</w:t>
      </w:r>
      <w:r w:rsidR="00163D48" w:rsidRPr="001F6BEA">
        <w:rPr>
          <w:rFonts w:ascii="Times New Roman" w:eastAsiaTheme="minorHAnsi" w:hAnsi="Times New Roman" w:cs="Times New Roman"/>
          <w:color w:val="000000" w:themeColor="text1"/>
        </w:rPr>
        <w:t xml:space="preserve"> </w:t>
      </w:r>
      <w:r w:rsidR="001F6BEA" w:rsidRPr="001F6BEA">
        <w:rPr>
          <w:rFonts w:ascii="Times New Roman" w:eastAsiaTheme="minorHAnsi" w:hAnsi="Times New Roman" w:cs="Times New Roman"/>
          <w:color w:val="000000" w:themeColor="text1"/>
        </w:rPr>
        <w:t xml:space="preserve">a series of increasingly more complicated design challenges, eventually culminating in collaborative data analysis with other schools that have been sharing their designs. </w:t>
      </w:r>
      <w:r w:rsidR="001F6BEA">
        <w:rPr>
          <w:rFonts w:ascii="Times New Roman" w:hAnsi="Times New Roman" w:cs="Times New Roman"/>
          <w:color w:val="000000" w:themeColor="text1"/>
        </w:rPr>
        <w:t>D</w:t>
      </w:r>
      <w:r w:rsidR="001F6BEA" w:rsidRPr="001F6BEA">
        <w:rPr>
          <w:rFonts w:ascii="Times New Roman" w:eastAsia="Times New Roman" w:hAnsi="Times New Roman" w:cs="Times New Roman"/>
          <w:color w:val="000000" w:themeColor="text1"/>
        </w:rPr>
        <w:t>esign challenge modules</w:t>
      </w:r>
      <w:r w:rsidR="001F6BEA">
        <w:rPr>
          <w:rFonts w:ascii="Times New Roman" w:eastAsia="Times New Roman" w:hAnsi="Times New Roman" w:cs="Times New Roman"/>
          <w:color w:val="000000" w:themeColor="text1"/>
        </w:rPr>
        <w:t xml:space="preserve"> incorporating </w:t>
      </w:r>
      <w:r w:rsidR="001F6BEA" w:rsidRPr="001F6BEA">
        <w:rPr>
          <w:rFonts w:ascii="Times New Roman" w:eastAsia="Times New Roman" w:hAnsi="Times New Roman" w:cs="Times New Roman"/>
          <w:color w:val="000000" w:themeColor="text1"/>
        </w:rPr>
        <w:t>a mixture of constructivism learning theory and cognitive load theory (Paas, Renkl, &amp; Sweller, 2004</w:t>
      </w:r>
      <w:r w:rsidR="001F6BEA">
        <w:rPr>
          <w:rFonts w:ascii="Times New Roman" w:eastAsia="Times New Roman" w:hAnsi="Times New Roman" w:cs="Times New Roman"/>
          <w:color w:val="000000" w:themeColor="text1"/>
        </w:rPr>
        <w:t>)</w:t>
      </w:r>
      <w:r w:rsidR="001F6BEA" w:rsidRPr="001F6BEA">
        <w:rPr>
          <w:rFonts w:ascii="Times New Roman" w:eastAsia="Times New Roman" w:hAnsi="Times New Roman" w:cs="Times New Roman"/>
          <w:color w:val="000000" w:themeColor="text1"/>
        </w:rPr>
        <w:t xml:space="preserve"> </w:t>
      </w:r>
      <w:r w:rsidR="001F6BEA">
        <w:rPr>
          <w:rFonts w:ascii="Times New Roman" w:eastAsia="Times New Roman" w:hAnsi="Times New Roman" w:cs="Times New Roman"/>
          <w:color w:val="000000" w:themeColor="text1"/>
        </w:rPr>
        <w:t>are</w:t>
      </w:r>
      <w:r w:rsidR="001F6BEA" w:rsidRPr="001F6BEA">
        <w:rPr>
          <w:rFonts w:ascii="Times New Roman" w:eastAsia="Times New Roman" w:hAnsi="Times New Roman" w:cs="Times New Roman"/>
          <w:color w:val="000000" w:themeColor="text1"/>
        </w:rPr>
        <w:t xml:space="preserve"> supported by digital design and production technologies that enable students to participate in authentic creation via rapid prototyping. </w:t>
      </w:r>
      <w:r w:rsidR="001F6BEA">
        <w:rPr>
          <w:rFonts w:ascii="Times New Roman" w:eastAsia="Times New Roman" w:hAnsi="Times New Roman" w:cs="Times New Roman"/>
          <w:color w:val="000000" w:themeColor="text1"/>
        </w:rPr>
        <w:t xml:space="preserve">The primary emphasis of </w:t>
      </w:r>
      <w:r w:rsidR="001F6BEA" w:rsidRPr="001F6BEA">
        <w:rPr>
          <w:rFonts w:ascii="Times New Roman" w:eastAsia="Times New Roman" w:hAnsi="Times New Roman" w:cs="Times New Roman"/>
          <w:color w:val="000000" w:themeColor="text1"/>
        </w:rPr>
        <w:t>design challenge</w:t>
      </w:r>
      <w:r w:rsidR="001F6BEA">
        <w:rPr>
          <w:rFonts w:ascii="Times New Roman" w:eastAsia="Times New Roman" w:hAnsi="Times New Roman" w:cs="Times New Roman"/>
          <w:color w:val="000000" w:themeColor="text1"/>
        </w:rPr>
        <w:t xml:space="preserve">s is on </w:t>
      </w:r>
      <w:r w:rsidR="001F6BEA" w:rsidRPr="001F6BEA">
        <w:rPr>
          <w:rFonts w:ascii="Times New Roman" w:eastAsia="Times New Roman" w:hAnsi="Times New Roman" w:cs="Times New Roman"/>
          <w:color w:val="000000" w:themeColor="text1"/>
        </w:rPr>
        <w:t>conceptual connections that leverage the students’ mathematical concepts in order to develop</w:t>
      </w:r>
      <w:r w:rsidR="00EF08AE">
        <w:rPr>
          <w:rFonts w:ascii="Times New Roman" w:eastAsia="Times New Roman" w:hAnsi="Times New Roman" w:cs="Times New Roman"/>
          <w:color w:val="000000" w:themeColor="text1"/>
        </w:rPr>
        <w:t xml:space="preserve"> solutions to real-world problems</w:t>
      </w:r>
      <w:r w:rsidR="001F6BEA">
        <w:rPr>
          <w:rFonts w:ascii="Times New Roman" w:eastAsia="Times New Roman" w:hAnsi="Times New Roman" w:cs="Times New Roman"/>
          <w:color w:val="000000" w:themeColor="text1"/>
        </w:rPr>
        <w:t xml:space="preserve">, beginning with </w:t>
      </w:r>
      <w:r w:rsidR="001F6BEA" w:rsidRPr="001F6BEA">
        <w:rPr>
          <w:rFonts w:ascii="Times New Roman" w:eastAsia="SimSun" w:hAnsi="Times New Roman" w:cs="Times New Roman"/>
          <w:i/>
          <w:color w:val="000000" w:themeColor="text1"/>
          <w:lang w:eastAsia="zh-CN"/>
        </w:rPr>
        <w:t>Module 1: Introduction to Design</w:t>
      </w:r>
      <w:r w:rsidR="001F6BEA" w:rsidRPr="001F6BEA">
        <w:rPr>
          <w:rFonts w:ascii="Times New Roman" w:eastAsia="SimSun" w:hAnsi="Times New Roman" w:cs="Times New Roman"/>
          <w:color w:val="000000" w:themeColor="text1"/>
          <w:lang w:eastAsia="zh-CN"/>
        </w:rPr>
        <w:t xml:space="preserve"> wherein s</w:t>
      </w:r>
      <w:r w:rsidR="001F6BEA">
        <w:rPr>
          <w:rFonts w:ascii="Times New Roman" w:eastAsia="SimSun" w:hAnsi="Times New Roman" w:cs="Times New Roman"/>
          <w:color w:val="000000" w:themeColor="text1"/>
          <w:lang w:eastAsia="zh-CN"/>
        </w:rPr>
        <w:t xml:space="preserve">tudents </w:t>
      </w:r>
      <w:r w:rsidR="001F6BEA" w:rsidRPr="001F6BEA">
        <w:rPr>
          <w:rFonts w:ascii="Times New Roman" w:eastAsia="SimSun" w:hAnsi="Times New Roman" w:cs="Times New Roman"/>
          <w:color w:val="000000" w:themeColor="text1"/>
          <w:lang w:eastAsia="zh-CN"/>
        </w:rPr>
        <w:t xml:space="preserve">create simple designs, such as a trophy, using mathematics and evaluate using </w:t>
      </w:r>
      <w:r w:rsidR="001F6BEA">
        <w:rPr>
          <w:rFonts w:ascii="Times New Roman" w:eastAsia="SimSun" w:hAnsi="Times New Roman" w:cs="Times New Roman"/>
          <w:color w:val="000000" w:themeColor="text1"/>
          <w:lang w:eastAsia="zh-CN"/>
        </w:rPr>
        <w:t xml:space="preserve">analysis, and </w:t>
      </w:r>
      <w:r w:rsidR="001F6BEA">
        <w:rPr>
          <w:rFonts w:ascii="Times New Roman" w:hAnsi="Times New Roman" w:cs="Times New Roman"/>
        </w:rPr>
        <w:t xml:space="preserve">students </w:t>
      </w:r>
      <w:r w:rsidR="001F6BEA" w:rsidRPr="001F6BEA">
        <w:rPr>
          <w:rFonts w:ascii="Times New Roman" w:hAnsi="Times New Roman" w:cs="Times New Roman"/>
        </w:rPr>
        <w:t xml:space="preserve">analyze </w:t>
      </w:r>
      <w:r w:rsidR="001F6BEA" w:rsidRPr="001F6BEA">
        <w:rPr>
          <w:rFonts w:ascii="Times New Roman" w:hAnsi="Times New Roman" w:cs="Times New Roman"/>
        </w:rPr>
        <w:lastRenderedPageBreak/>
        <w:t>the history of previous efforts to in</w:t>
      </w:r>
      <w:r w:rsidR="001F6BEA">
        <w:rPr>
          <w:rFonts w:ascii="Times New Roman" w:hAnsi="Times New Roman" w:cs="Times New Roman"/>
        </w:rPr>
        <w:t xml:space="preserve">tegrate STEM with the arts, </w:t>
      </w:r>
      <w:r w:rsidR="001F6BEA" w:rsidRPr="001F6BEA">
        <w:rPr>
          <w:rFonts w:ascii="Times New Roman" w:hAnsi="Times New Roman" w:cs="Times New Roman"/>
        </w:rPr>
        <w:t>develop</w:t>
      </w:r>
      <w:r w:rsidR="001F6BEA">
        <w:rPr>
          <w:rFonts w:ascii="Times New Roman" w:hAnsi="Times New Roman" w:cs="Times New Roman"/>
        </w:rPr>
        <w:t>ing</w:t>
      </w:r>
      <w:r w:rsidR="001F6BEA" w:rsidRPr="001F6BEA">
        <w:rPr>
          <w:rFonts w:ascii="Times New Roman" w:hAnsi="Times New Roman" w:cs="Times New Roman"/>
        </w:rPr>
        <w:t xml:space="preserve"> an understanding of our opportunities for current and future STEAM initiatives</w:t>
      </w:r>
      <w:r w:rsidR="001F6BEA">
        <w:rPr>
          <w:rFonts w:ascii="Times New Roman" w:hAnsi="Times New Roman" w:cs="Times New Roman"/>
        </w:rPr>
        <w:t xml:space="preserve">, and ending with </w:t>
      </w:r>
      <w:r w:rsidR="001F6BEA" w:rsidRPr="001F6BEA">
        <w:rPr>
          <w:rFonts w:ascii="Times New Roman" w:eastAsia="SimSun" w:hAnsi="Times New Roman" w:cs="Times New Roman"/>
          <w:i/>
          <w:color w:val="000000" w:themeColor="text1"/>
          <w:lang w:eastAsia="zh-CN"/>
        </w:rPr>
        <w:t xml:space="preserve">Module 6: </w:t>
      </w:r>
      <w:r w:rsidR="001F6BEA" w:rsidRPr="001F6BEA">
        <w:rPr>
          <w:rFonts w:ascii="Times New Roman" w:hAnsi="Times New Roman" w:cs="Times New Roman"/>
          <w:i/>
          <w:color w:val="000000" w:themeColor="text1"/>
        </w:rPr>
        <w:t>Design-themed Video Production</w:t>
      </w:r>
      <w:r w:rsidR="001F6BEA">
        <w:rPr>
          <w:rFonts w:ascii="Times New Roman" w:hAnsi="Times New Roman" w:cs="Times New Roman"/>
          <w:i/>
          <w:color w:val="000000" w:themeColor="text1"/>
        </w:rPr>
        <w:t xml:space="preserve"> </w:t>
      </w:r>
      <w:r w:rsidR="001F6BEA">
        <w:rPr>
          <w:rFonts w:ascii="Times New Roman" w:hAnsi="Times New Roman" w:cs="Times New Roman"/>
          <w:color w:val="000000" w:themeColor="text1"/>
        </w:rPr>
        <w:t>wherein students d</w:t>
      </w:r>
      <w:r w:rsidR="001F6BEA" w:rsidRPr="001F6BEA">
        <w:rPr>
          <w:rFonts w:ascii="Times New Roman" w:eastAsia="SimSun" w:hAnsi="Times New Roman" w:cs="Times New Roman"/>
          <w:color w:val="000000" w:themeColor="text1"/>
          <w:lang w:eastAsia="zh-CN"/>
        </w:rPr>
        <w:t xml:space="preserve">evelop and produce a video demonstrating mathematical learning via audio and visual content about the design products and modules. </w:t>
      </w:r>
    </w:p>
    <w:p w14:paraId="3CC0EE55" w14:textId="537F319A" w:rsidR="006137F2" w:rsidRPr="00FA3932" w:rsidRDefault="00C61746" w:rsidP="006137F2">
      <w:pPr>
        <w:adjustRightInd w:val="0"/>
        <w:snapToGrid w:val="0"/>
        <w:ind w:firstLine="360"/>
        <w:rPr>
          <w:rFonts w:ascii="Times New Roman" w:eastAsiaTheme="minorHAnsi" w:hAnsi="Times New Roman" w:cs="Times New Roman"/>
          <w:color w:val="000000" w:themeColor="text1"/>
        </w:rPr>
      </w:pPr>
      <w:r w:rsidRPr="001F6BEA">
        <w:rPr>
          <w:rFonts w:ascii="Times New Roman" w:hAnsi="Times New Roman" w:cs="Times New Roman"/>
          <w:color w:val="000000" w:themeColor="text1"/>
        </w:rPr>
        <w:t>T</w:t>
      </w:r>
      <w:r w:rsidR="002059BA" w:rsidRPr="001F6BEA">
        <w:rPr>
          <w:rFonts w:ascii="Times New Roman" w:hAnsi="Times New Roman" w:cs="Times New Roman"/>
          <w:color w:val="000000" w:themeColor="text1"/>
        </w:rPr>
        <w:t xml:space="preserve">o support the scalability of the interdisciplinary </w:t>
      </w:r>
      <w:r w:rsidR="00FA7693" w:rsidRPr="001F6BEA">
        <w:rPr>
          <w:rFonts w:ascii="Times New Roman" w:hAnsi="Times New Roman" w:cs="Times New Roman"/>
          <w:color w:val="000000" w:themeColor="text1"/>
        </w:rPr>
        <w:t xml:space="preserve">STEAM </w:t>
      </w:r>
      <w:r w:rsidR="002059BA" w:rsidRPr="001F6BEA">
        <w:rPr>
          <w:rFonts w:ascii="Times New Roman" w:hAnsi="Times New Roman" w:cs="Times New Roman"/>
          <w:color w:val="000000" w:themeColor="text1"/>
        </w:rPr>
        <w:t xml:space="preserve">instructional model, we are currently developing a system </w:t>
      </w:r>
      <w:r w:rsidR="001C00A8" w:rsidRPr="001F6BEA">
        <w:rPr>
          <w:rFonts w:ascii="Times New Roman" w:hAnsi="Times New Roman" w:cs="Times New Roman"/>
          <w:color w:val="000000" w:themeColor="text1"/>
        </w:rPr>
        <w:t xml:space="preserve">to make </w:t>
      </w:r>
      <w:r w:rsidR="009F59CF" w:rsidRPr="001F6BEA">
        <w:rPr>
          <w:rFonts w:ascii="Times New Roman" w:hAnsi="Times New Roman" w:cs="Times New Roman"/>
          <w:color w:val="000000" w:themeColor="text1"/>
        </w:rPr>
        <w:t xml:space="preserve">STEAM </w:t>
      </w:r>
      <w:r w:rsidRPr="001F6BEA">
        <w:rPr>
          <w:rFonts w:ascii="Times New Roman" w:hAnsi="Times New Roman" w:cs="Times New Roman"/>
          <w:color w:val="000000" w:themeColor="text1"/>
        </w:rPr>
        <w:t xml:space="preserve">curricular materials and resources available through an online virtual-hub where students </w:t>
      </w:r>
      <w:r w:rsidR="00106F47" w:rsidRPr="001F6BEA">
        <w:rPr>
          <w:rFonts w:ascii="Times New Roman" w:hAnsi="Times New Roman" w:cs="Times New Roman"/>
          <w:color w:val="000000" w:themeColor="text1"/>
        </w:rPr>
        <w:t xml:space="preserve">and educators </w:t>
      </w:r>
      <w:r w:rsidRPr="001F6BEA">
        <w:rPr>
          <w:rFonts w:ascii="Times New Roman" w:hAnsi="Times New Roman" w:cs="Times New Roman"/>
          <w:color w:val="000000" w:themeColor="text1"/>
        </w:rPr>
        <w:t xml:space="preserve">can interact and co-create with artists, musicians, engineers, scientists, and mathematicians in a collaborative digital environment. </w:t>
      </w:r>
      <w:r w:rsidRPr="001F6BEA">
        <w:rPr>
          <w:rFonts w:ascii="Times New Roman" w:eastAsiaTheme="minorHAnsi" w:hAnsi="Times New Roman" w:cs="Times New Roman"/>
          <w:color w:val="000000" w:themeColor="text1"/>
        </w:rPr>
        <w:t>The assessme</w:t>
      </w:r>
      <w:r w:rsidR="00010DD8" w:rsidRPr="001F6BEA">
        <w:rPr>
          <w:rFonts w:ascii="Times New Roman" w:eastAsiaTheme="minorHAnsi" w:hAnsi="Times New Roman" w:cs="Times New Roman"/>
          <w:color w:val="000000" w:themeColor="text1"/>
        </w:rPr>
        <w:t>nt instrumentation</w:t>
      </w:r>
      <w:r w:rsidR="007F7E70" w:rsidRPr="001F6BEA">
        <w:rPr>
          <w:rFonts w:ascii="Times New Roman" w:eastAsiaTheme="minorHAnsi" w:hAnsi="Times New Roman" w:cs="Times New Roman"/>
          <w:color w:val="000000" w:themeColor="text1"/>
        </w:rPr>
        <w:t xml:space="preserve"> portion of this online system</w:t>
      </w:r>
      <w:r w:rsidR="00010DD8" w:rsidRPr="001F6BEA">
        <w:rPr>
          <w:rFonts w:ascii="Times New Roman" w:eastAsiaTheme="minorHAnsi" w:hAnsi="Times New Roman" w:cs="Times New Roman"/>
          <w:color w:val="000000" w:themeColor="text1"/>
        </w:rPr>
        <w:t xml:space="preserve">, branded as </w:t>
      </w:r>
      <w:r w:rsidRPr="001F6BEA">
        <w:rPr>
          <w:rFonts w:ascii="Times New Roman" w:eastAsiaTheme="minorHAnsi" w:hAnsi="Times New Roman" w:cs="Times New Roman"/>
          <w:color w:val="000000" w:themeColor="text1"/>
        </w:rPr>
        <w:t xml:space="preserve">Adaptive Mathematics Aptitude-attitude Partner (AMAP), will measure </w:t>
      </w:r>
      <w:r w:rsidR="00223B73" w:rsidRPr="001F6BEA">
        <w:rPr>
          <w:rFonts w:ascii="Times New Roman" w:hAnsi="Times New Roman" w:cs="Times New Roman"/>
        </w:rPr>
        <w:t xml:space="preserve">the following five areas: conceptual understanding, procedural fluency, strategic competence, adaptive reasoning, and productive disposition (NRC, 2001) that have been grouped under three strands of: (a) concepts and procedures, (b) mathematical processes, and (c) productive dispositions. </w:t>
      </w:r>
      <w:r w:rsidR="009F59CF" w:rsidRPr="001F6BEA">
        <w:rPr>
          <w:rFonts w:ascii="Times New Roman" w:eastAsiaTheme="minorHAnsi" w:hAnsi="Times New Roman" w:cs="Times New Roman"/>
          <w:color w:val="000000" w:themeColor="text1"/>
        </w:rPr>
        <w:t>AMAP will also measure three strands for teachers: pedagogical content knowledge, proficiency</w:t>
      </w:r>
      <w:r w:rsidR="00B9226A">
        <w:rPr>
          <w:rFonts w:ascii="Times New Roman" w:eastAsiaTheme="minorHAnsi" w:hAnsi="Times New Roman" w:cs="Times New Roman"/>
          <w:color w:val="000000" w:themeColor="text1"/>
        </w:rPr>
        <w:t xml:space="preserve"> at </w:t>
      </w:r>
      <w:r w:rsidR="009F59CF" w:rsidRPr="001F6BEA">
        <w:rPr>
          <w:rFonts w:ascii="Times New Roman" w:eastAsiaTheme="minorHAnsi" w:hAnsi="Times New Roman" w:cs="Times New Roman"/>
          <w:color w:val="000000" w:themeColor="text1"/>
        </w:rPr>
        <w:t>contextualizing</w:t>
      </w:r>
      <w:r w:rsidR="007F7E70" w:rsidRPr="001F6BEA">
        <w:rPr>
          <w:rFonts w:ascii="Times New Roman" w:eastAsiaTheme="minorHAnsi" w:hAnsi="Times New Roman" w:cs="Times New Roman"/>
          <w:color w:val="000000" w:themeColor="text1"/>
        </w:rPr>
        <w:t xml:space="preserve"> </w:t>
      </w:r>
      <w:r w:rsidR="00B9226A">
        <w:rPr>
          <w:rFonts w:ascii="Times New Roman" w:eastAsiaTheme="minorHAnsi" w:hAnsi="Times New Roman" w:cs="Times New Roman"/>
          <w:color w:val="000000" w:themeColor="text1"/>
        </w:rPr>
        <w:t xml:space="preserve">mathematics </w:t>
      </w:r>
      <w:r w:rsidR="00B76BF9" w:rsidRPr="001F6BEA">
        <w:rPr>
          <w:rFonts w:ascii="Times New Roman" w:eastAsiaTheme="minorHAnsi" w:hAnsi="Times New Roman" w:cs="Times New Roman"/>
          <w:color w:val="000000" w:themeColor="text1"/>
        </w:rPr>
        <w:t>pedagogy</w:t>
      </w:r>
      <w:r w:rsidR="007F7E70" w:rsidRPr="001F6BEA">
        <w:rPr>
          <w:rFonts w:ascii="Times New Roman" w:eastAsiaTheme="minorHAnsi" w:hAnsi="Times New Roman" w:cs="Times New Roman"/>
          <w:color w:val="000000" w:themeColor="text1"/>
        </w:rPr>
        <w:t>, and teaching style</w:t>
      </w:r>
      <w:r w:rsidR="009F59CF" w:rsidRPr="001F6BEA">
        <w:rPr>
          <w:rFonts w:ascii="Times New Roman" w:eastAsiaTheme="minorHAnsi" w:hAnsi="Times New Roman" w:cs="Times New Roman"/>
          <w:color w:val="000000" w:themeColor="text1"/>
        </w:rPr>
        <w:t>.</w:t>
      </w:r>
      <w:r w:rsidR="007F7E70" w:rsidRPr="001F6BEA">
        <w:rPr>
          <w:rFonts w:ascii="Times New Roman" w:eastAsiaTheme="minorHAnsi" w:hAnsi="Times New Roman" w:cs="Times New Roman"/>
          <w:color w:val="000000" w:themeColor="text1"/>
        </w:rPr>
        <w:t xml:space="preserve"> </w:t>
      </w:r>
      <w:r w:rsidR="006137F2" w:rsidRPr="001F6BEA">
        <w:rPr>
          <w:rFonts w:ascii="Times New Roman" w:eastAsiaTheme="minorHAnsi" w:hAnsi="Times New Roman" w:cs="Times New Roman"/>
          <w:color w:val="000000" w:themeColor="text1"/>
        </w:rPr>
        <w:t>With a combination of items assessing</w:t>
      </w:r>
      <w:r w:rsidR="006137F2" w:rsidRPr="00FA3932">
        <w:rPr>
          <w:rFonts w:ascii="Times New Roman" w:eastAsiaTheme="minorHAnsi" w:hAnsi="Times New Roman" w:cs="Times New Roman"/>
          <w:color w:val="000000" w:themeColor="text1"/>
        </w:rPr>
        <w:t xml:space="preserve"> achievement and attitude, this instrument will be</w:t>
      </w:r>
      <w:r w:rsidR="008931D8">
        <w:rPr>
          <w:rFonts w:ascii="Times New Roman" w:eastAsiaTheme="minorHAnsi" w:hAnsi="Times New Roman" w:cs="Times New Roman"/>
          <w:color w:val="000000" w:themeColor="text1"/>
        </w:rPr>
        <w:t xml:space="preserve"> both</w:t>
      </w:r>
      <w:r w:rsidR="006137F2" w:rsidRPr="00FA3932">
        <w:rPr>
          <w:rFonts w:ascii="Times New Roman" w:eastAsiaTheme="minorHAnsi" w:hAnsi="Times New Roman" w:cs="Times New Roman"/>
          <w:color w:val="000000" w:themeColor="text1"/>
        </w:rPr>
        <w:t xml:space="preserve"> adaptive and diagnostic. The assessment </w:t>
      </w:r>
      <w:r w:rsidR="008931D8">
        <w:rPr>
          <w:rFonts w:ascii="Times New Roman" w:eastAsiaTheme="minorHAnsi" w:hAnsi="Times New Roman" w:cs="Times New Roman"/>
          <w:color w:val="000000" w:themeColor="text1"/>
        </w:rPr>
        <w:t>interface</w:t>
      </w:r>
      <w:r w:rsidR="008931D8" w:rsidRPr="00FA3932">
        <w:rPr>
          <w:rFonts w:ascii="Times New Roman" w:eastAsiaTheme="minorHAnsi" w:hAnsi="Times New Roman" w:cs="Times New Roman"/>
          <w:color w:val="000000" w:themeColor="text1"/>
        </w:rPr>
        <w:t xml:space="preserve"> </w:t>
      </w:r>
      <w:r w:rsidR="006137F2" w:rsidRPr="00FA3932">
        <w:rPr>
          <w:rFonts w:ascii="Times New Roman" w:eastAsiaTheme="minorHAnsi" w:hAnsi="Times New Roman" w:cs="Times New Roman"/>
          <w:color w:val="000000" w:themeColor="text1"/>
        </w:rPr>
        <w:t>will be designed so that all of the a</w:t>
      </w:r>
      <w:r w:rsidR="006137F2" w:rsidRPr="00FA3932">
        <w:rPr>
          <w:rFonts w:ascii="Times New Roman" w:hAnsi="Times New Roman" w:cs="Times New Roman"/>
        </w:rPr>
        <w:t xml:space="preserve">ssessment </w:t>
      </w:r>
      <w:r w:rsidR="008931D8">
        <w:rPr>
          <w:rFonts w:ascii="Times New Roman" w:hAnsi="Times New Roman" w:cs="Times New Roman"/>
        </w:rPr>
        <w:t>modules and results</w:t>
      </w:r>
      <w:r w:rsidR="008931D8" w:rsidRPr="00FA3932">
        <w:rPr>
          <w:rFonts w:ascii="Times New Roman" w:hAnsi="Times New Roman" w:cs="Times New Roman"/>
        </w:rPr>
        <w:t xml:space="preserve"> </w:t>
      </w:r>
      <w:r w:rsidR="006137F2" w:rsidRPr="00FA3932">
        <w:rPr>
          <w:rFonts w:ascii="Times New Roman" w:hAnsi="Times New Roman" w:cs="Times New Roman"/>
        </w:rPr>
        <w:t>are entered into a website, and the teachers are given</w:t>
      </w:r>
      <w:r w:rsidR="008931D8">
        <w:rPr>
          <w:rFonts w:ascii="Times New Roman" w:hAnsi="Times New Roman" w:cs="Times New Roman"/>
        </w:rPr>
        <w:t xml:space="preserve"> each student’s individual</w:t>
      </w:r>
      <w:r w:rsidR="006137F2" w:rsidRPr="00FA3932">
        <w:rPr>
          <w:rFonts w:ascii="Times New Roman" w:hAnsi="Times New Roman" w:cs="Times New Roman"/>
        </w:rPr>
        <w:t xml:space="preserve"> feedback to assist them in </w:t>
      </w:r>
      <w:r w:rsidR="008931D8">
        <w:rPr>
          <w:rFonts w:ascii="Times New Roman" w:hAnsi="Times New Roman" w:cs="Times New Roman"/>
        </w:rPr>
        <w:t>identifying what each one is understanding or struggling with</w:t>
      </w:r>
      <w:r w:rsidR="006137F2" w:rsidRPr="00FA3932">
        <w:rPr>
          <w:rFonts w:ascii="Times New Roman" w:hAnsi="Times New Roman" w:cs="Times New Roman"/>
        </w:rPr>
        <w:t xml:space="preserve">. </w:t>
      </w:r>
    </w:p>
    <w:p w14:paraId="6672ADBB" w14:textId="77777777" w:rsidR="00223B73" w:rsidRPr="00FA3932" w:rsidRDefault="00223B73" w:rsidP="00385C78">
      <w:pPr>
        <w:adjustRightInd w:val="0"/>
        <w:snapToGrid w:val="0"/>
        <w:rPr>
          <w:rFonts w:ascii="Times New Roman" w:eastAsiaTheme="minorHAnsi" w:hAnsi="Times New Roman" w:cs="Times New Roman"/>
          <w:b/>
          <w:color w:val="000000" w:themeColor="text1"/>
        </w:rPr>
      </w:pPr>
    </w:p>
    <w:p w14:paraId="698822D3" w14:textId="1170800A" w:rsidR="00906F95" w:rsidRPr="00FA3932" w:rsidRDefault="00F6622C" w:rsidP="00906F95">
      <w:pPr>
        <w:adjustRightInd w:val="0"/>
        <w:snapToGrid w:val="0"/>
        <w:rPr>
          <w:rFonts w:ascii="Times New Roman" w:hAnsi="Times New Roman" w:cs="Times New Roman"/>
          <w:i/>
          <w:color w:val="000000" w:themeColor="text1"/>
        </w:rPr>
      </w:pPr>
      <w:r>
        <w:rPr>
          <w:rFonts w:ascii="Times New Roman" w:hAnsi="Times New Roman" w:cs="Times New Roman"/>
          <w:i/>
          <w:color w:val="000000" w:themeColor="text1"/>
        </w:rPr>
        <w:t>Summary of</w:t>
      </w:r>
      <w:r w:rsidR="00041B73">
        <w:rPr>
          <w:rFonts w:ascii="Times New Roman" w:hAnsi="Times New Roman" w:cs="Times New Roman"/>
          <w:i/>
          <w:color w:val="000000" w:themeColor="text1"/>
        </w:rPr>
        <w:t xml:space="preserve"> Discussion</w:t>
      </w:r>
    </w:p>
    <w:p w14:paraId="727CC3AF" w14:textId="37B37E7E" w:rsidR="00A94197" w:rsidRPr="00CB53D3" w:rsidRDefault="0066462B" w:rsidP="00CB53D3">
      <w:pPr>
        <w:adjustRightInd w:val="0"/>
        <w:snapToGrid w:val="0"/>
        <w:ind w:firstLine="360"/>
        <w:rPr>
          <w:rFonts w:ascii="Times New Roman" w:eastAsia="SimSun" w:hAnsi="Times New Roman" w:cs="Times New Roman"/>
          <w:color w:val="000000" w:themeColor="text1"/>
          <w:lang w:eastAsia="zh-CN"/>
        </w:rPr>
      </w:pPr>
      <w:r w:rsidRPr="00FA3932">
        <w:rPr>
          <w:rFonts w:ascii="Times New Roman" w:hAnsi="Times New Roman" w:cs="Times New Roman"/>
          <w:color w:val="000000" w:themeColor="text1"/>
        </w:rPr>
        <w:t>This</w:t>
      </w:r>
      <w:r w:rsidR="00041B73">
        <w:rPr>
          <w:rFonts w:ascii="Times New Roman" w:hAnsi="Times New Roman" w:cs="Times New Roman"/>
          <w:color w:val="000000" w:themeColor="text1"/>
        </w:rPr>
        <w:t xml:space="preserve"> discussion </w:t>
      </w:r>
      <w:r w:rsidRPr="00FA3932">
        <w:rPr>
          <w:rFonts w:ascii="Times New Roman" w:hAnsi="Times New Roman" w:cs="Times New Roman"/>
          <w:color w:val="000000" w:themeColor="text1"/>
        </w:rPr>
        <w:t xml:space="preserve">focused on the realization of </w:t>
      </w:r>
      <w:r w:rsidR="00E71726">
        <w:rPr>
          <w:rFonts w:ascii="Times New Roman" w:hAnsi="Times New Roman" w:cs="Times New Roman"/>
          <w:color w:val="000000" w:themeColor="text1"/>
        </w:rPr>
        <w:t xml:space="preserve">engaging and meaningful </w:t>
      </w:r>
      <w:r w:rsidRPr="00FA3932">
        <w:rPr>
          <w:rFonts w:ascii="Times New Roman" w:hAnsi="Times New Roman" w:cs="Times New Roman"/>
          <w:color w:val="000000" w:themeColor="text1"/>
        </w:rPr>
        <w:t xml:space="preserve">STEAM education that is both scalable and assessable. </w:t>
      </w:r>
      <w:r w:rsidR="00444D8E" w:rsidRPr="00FA3932">
        <w:rPr>
          <w:rFonts w:ascii="Times New Roman" w:hAnsi="Times New Roman" w:cs="Times New Roman"/>
        </w:rPr>
        <w:t>For 2014 and beyond, the U.S. Department of Education will allocate $75</w:t>
      </w:r>
      <w:r w:rsidR="00E1154B" w:rsidRPr="00FA3932">
        <w:rPr>
          <w:rFonts w:ascii="Times New Roman" w:hAnsi="Times New Roman" w:cs="Times New Roman"/>
        </w:rPr>
        <w:t xml:space="preserve"> million</w:t>
      </w:r>
      <w:r w:rsidR="00444D8E" w:rsidRPr="00FA3932">
        <w:rPr>
          <w:rFonts w:ascii="Times New Roman" w:hAnsi="Times New Roman" w:cs="Times New Roman"/>
        </w:rPr>
        <w:t xml:space="preserve"> per year to a new </w:t>
      </w:r>
      <w:r w:rsidR="009A32DF" w:rsidRPr="00FA3932">
        <w:rPr>
          <w:rFonts w:ascii="Times New Roman" w:hAnsi="Times New Roman" w:cs="Times New Roman"/>
        </w:rPr>
        <w:t xml:space="preserve">grant </w:t>
      </w:r>
      <w:r w:rsidR="00444D8E" w:rsidRPr="00FA3932">
        <w:rPr>
          <w:rFonts w:ascii="Times New Roman" w:hAnsi="Times New Roman" w:cs="Times New Roman"/>
        </w:rPr>
        <w:t>program "Effective Teaching and Learning for a Well-Rounded Education"</w:t>
      </w:r>
      <w:r w:rsidR="009A32DF" w:rsidRPr="00FA3932">
        <w:rPr>
          <w:rFonts w:ascii="Times New Roman" w:hAnsi="Times New Roman" w:cs="Times New Roman"/>
        </w:rPr>
        <w:t xml:space="preserve"> (ETL-WE)</w:t>
      </w:r>
      <w:r w:rsidR="00444D8E" w:rsidRPr="00FA3932">
        <w:rPr>
          <w:rFonts w:ascii="Times New Roman" w:hAnsi="Times New Roman" w:cs="Times New Roman"/>
        </w:rPr>
        <w:t xml:space="preserve">. This new program is a consolidation of eight previous funds that included the "Arts in Education Model Development and Dissemination" (AEMD) and seven other content specific funds such as those in foreign languages, civics, history, geography, and economics. </w:t>
      </w:r>
      <w:r w:rsidR="00213DA3" w:rsidRPr="00FA3932">
        <w:rPr>
          <w:rFonts w:ascii="Times New Roman" w:hAnsi="Times New Roman" w:cs="Times New Roman"/>
          <w:color w:val="000000" w:themeColor="text1"/>
        </w:rPr>
        <w:t xml:space="preserve">In keeping with this shift in </w:t>
      </w:r>
      <w:r w:rsidR="00E71726">
        <w:rPr>
          <w:rFonts w:ascii="Times New Roman" w:hAnsi="Times New Roman" w:cs="Times New Roman"/>
          <w:color w:val="000000" w:themeColor="text1"/>
        </w:rPr>
        <w:t xml:space="preserve">distribution of </w:t>
      </w:r>
      <w:r w:rsidR="00213DA3" w:rsidRPr="00FA3932">
        <w:rPr>
          <w:rFonts w:ascii="Times New Roman" w:hAnsi="Times New Roman" w:cs="Times New Roman"/>
          <w:color w:val="000000" w:themeColor="text1"/>
        </w:rPr>
        <w:t>research funding, t</w:t>
      </w:r>
      <w:r w:rsidR="00444D8E" w:rsidRPr="00FA3932">
        <w:rPr>
          <w:rFonts w:ascii="Times New Roman" w:hAnsi="Times New Roman" w:cs="Times New Roman"/>
          <w:color w:val="000000" w:themeColor="text1"/>
        </w:rPr>
        <w:t>his</w:t>
      </w:r>
      <w:r w:rsidR="00213DA3" w:rsidRPr="00FA3932">
        <w:rPr>
          <w:rFonts w:ascii="Times New Roman" w:hAnsi="Times New Roman" w:cs="Times New Roman"/>
          <w:color w:val="000000" w:themeColor="text1"/>
        </w:rPr>
        <w:t xml:space="preserve"> </w:t>
      </w:r>
      <w:r w:rsidR="00041B73">
        <w:rPr>
          <w:rFonts w:ascii="Times New Roman" w:hAnsi="Times New Roman" w:cs="Times New Roman"/>
          <w:color w:val="000000" w:themeColor="text1"/>
        </w:rPr>
        <w:t>discussion</w:t>
      </w:r>
      <w:r w:rsidR="00444D8E" w:rsidRPr="00FA3932">
        <w:rPr>
          <w:rFonts w:ascii="Times New Roman" w:hAnsi="Times New Roman" w:cs="Times New Roman"/>
          <w:color w:val="000000" w:themeColor="text1"/>
        </w:rPr>
        <w:t xml:space="preserve"> </w:t>
      </w:r>
      <w:r w:rsidR="00213DA3" w:rsidRPr="00FA3932">
        <w:rPr>
          <w:rFonts w:ascii="Times New Roman" w:hAnsi="Times New Roman" w:cs="Times New Roman"/>
          <w:color w:val="000000" w:themeColor="text1"/>
        </w:rPr>
        <w:t xml:space="preserve">has focused on the </w:t>
      </w:r>
      <w:r w:rsidR="00444D8E" w:rsidRPr="00FA3932">
        <w:rPr>
          <w:rFonts w:ascii="Times New Roman" w:hAnsi="Times New Roman" w:cs="Times New Roman"/>
          <w:color w:val="000000" w:themeColor="text1"/>
        </w:rPr>
        <w:t xml:space="preserve">integration of mathematics pedagogy into meaningful real-world contextualized activities involving creative projects </w:t>
      </w:r>
      <w:r w:rsidR="00D910BC">
        <w:rPr>
          <w:rFonts w:ascii="Times New Roman" w:hAnsi="Times New Roman" w:cs="Times New Roman"/>
          <w:color w:val="000000" w:themeColor="text1"/>
        </w:rPr>
        <w:t>that incorporate</w:t>
      </w:r>
      <w:r w:rsidR="00D910BC" w:rsidRPr="00FA3932">
        <w:rPr>
          <w:rFonts w:ascii="Times New Roman" w:hAnsi="Times New Roman" w:cs="Times New Roman"/>
          <w:color w:val="000000" w:themeColor="text1"/>
        </w:rPr>
        <w:t xml:space="preserve"> </w:t>
      </w:r>
      <w:r w:rsidR="00444D8E" w:rsidRPr="00FA3932">
        <w:rPr>
          <w:rFonts w:ascii="Times New Roman" w:hAnsi="Times New Roman" w:cs="Times New Roman"/>
          <w:color w:val="000000" w:themeColor="text1"/>
        </w:rPr>
        <w:t>design and the arts</w:t>
      </w:r>
      <w:r w:rsidR="00D910BC">
        <w:rPr>
          <w:rFonts w:ascii="Times New Roman" w:hAnsi="Times New Roman" w:cs="Times New Roman"/>
          <w:color w:val="000000" w:themeColor="text1"/>
        </w:rPr>
        <w:t>, which have potential to</w:t>
      </w:r>
      <w:r w:rsidR="00444D8E" w:rsidRPr="00FA3932">
        <w:rPr>
          <w:rFonts w:ascii="Times New Roman" w:hAnsi="Times New Roman" w:cs="Times New Roman"/>
          <w:color w:val="000000" w:themeColor="text1"/>
        </w:rPr>
        <w:t xml:space="preserve"> help close the achievement and career gap in STEM. </w:t>
      </w:r>
      <w:r w:rsidR="00444D8E" w:rsidRPr="00FA3932">
        <w:rPr>
          <w:rFonts w:ascii="Times New Roman" w:eastAsia="SimSun" w:hAnsi="Times New Roman" w:cs="Times New Roman"/>
          <w:color w:val="000000" w:themeColor="text1"/>
          <w:lang w:eastAsia="zh-CN"/>
        </w:rPr>
        <w:t xml:space="preserve">With a driving objective to generate heightened awareness and interest in STEM fields through </w:t>
      </w:r>
      <w:r w:rsidR="00D910BC">
        <w:rPr>
          <w:rFonts w:ascii="Times New Roman" w:eastAsia="SimSun" w:hAnsi="Times New Roman" w:cs="Times New Roman"/>
          <w:color w:val="000000" w:themeColor="text1"/>
          <w:lang w:eastAsia="zh-CN"/>
        </w:rPr>
        <w:t>these subjects’</w:t>
      </w:r>
      <w:r w:rsidR="00D910BC" w:rsidRPr="00FA3932">
        <w:rPr>
          <w:rFonts w:ascii="Times New Roman" w:eastAsia="SimSun" w:hAnsi="Times New Roman" w:cs="Times New Roman"/>
          <w:color w:val="000000" w:themeColor="text1"/>
          <w:lang w:eastAsia="zh-CN"/>
        </w:rPr>
        <w:t xml:space="preserve"> </w:t>
      </w:r>
      <w:r w:rsidR="00444D8E" w:rsidRPr="00FA3932">
        <w:rPr>
          <w:rFonts w:ascii="Times New Roman" w:eastAsia="SimSun" w:hAnsi="Times New Roman" w:cs="Times New Roman"/>
          <w:color w:val="000000" w:themeColor="text1"/>
          <w:lang w:eastAsia="zh-CN"/>
        </w:rPr>
        <w:t xml:space="preserve">natural intersection with the arts, </w:t>
      </w:r>
      <w:r w:rsidR="00D010D5" w:rsidRPr="00FA3932">
        <w:rPr>
          <w:rFonts w:ascii="Times New Roman" w:eastAsia="SimSun" w:hAnsi="Times New Roman" w:cs="Times New Roman"/>
          <w:color w:val="000000" w:themeColor="text1"/>
          <w:lang w:eastAsia="zh-CN"/>
        </w:rPr>
        <w:t>w</w:t>
      </w:r>
      <w:r w:rsidR="00444D8E" w:rsidRPr="00FA3932">
        <w:rPr>
          <w:rFonts w:ascii="Times New Roman" w:eastAsia="SimSun" w:hAnsi="Times New Roman" w:cs="Times New Roman"/>
          <w:color w:val="000000" w:themeColor="text1"/>
          <w:lang w:eastAsia="zh-CN"/>
        </w:rPr>
        <w:t xml:space="preserve">e recognize the importance of not simply developing entertaining interactive experiences connected to the arts, but rather </w:t>
      </w:r>
      <w:r w:rsidR="00D910BC">
        <w:rPr>
          <w:rFonts w:ascii="Times New Roman" w:eastAsia="SimSun" w:hAnsi="Times New Roman" w:cs="Times New Roman"/>
          <w:color w:val="000000" w:themeColor="text1"/>
          <w:lang w:eastAsia="zh-CN"/>
        </w:rPr>
        <w:t>the necessity of</w:t>
      </w:r>
      <w:r w:rsidR="00444D8E" w:rsidRPr="00FA3932">
        <w:rPr>
          <w:rFonts w:ascii="Times New Roman" w:eastAsia="SimSun" w:hAnsi="Times New Roman" w:cs="Times New Roman"/>
          <w:color w:val="000000" w:themeColor="text1"/>
          <w:lang w:eastAsia="zh-CN"/>
        </w:rPr>
        <w:t xml:space="preserve"> do</w:t>
      </w:r>
      <w:r w:rsidR="00D910BC">
        <w:rPr>
          <w:rFonts w:ascii="Times New Roman" w:eastAsia="SimSun" w:hAnsi="Times New Roman" w:cs="Times New Roman"/>
          <w:color w:val="000000" w:themeColor="text1"/>
          <w:lang w:eastAsia="zh-CN"/>
        </w:rPr>
        <w:t>ing</w:t>
      </w:r>
      <w:r w:rsidR="00444D8E" w:rsidRPr="00FA3932">
        <w:rPr>
          <w:rFonts w:ascii="Times New Roman" w:eastAsia="SimSun" w:hAnsi="Times New Roman" w:cs="Times New Roman"/>
          <w:color w:val="000000" w:themeColor="text1"/>
          <w:lang w:eastAsia="zh-CN"/>
        </w:rPr>
        <w:t xml:space="preserve"> so in ways that advance higher-order thinking through innovative mathematics learning experiences. </w:t>
      </w:r>
      <w:r w:rsidR="00A94197" w:rsidRPr="00FA3932">
        <w:rPr>
          <w:rFonts w:ascii="Times New Roman" w:hAnsi="Times New Roman" w:cs="Times New Roman"/>
        </w:rPr>
        <w:t>The primary goal of this</w:t>
      </w:r>
      <w:r w:rsidR="00041B73">
        <w:rPr>
          <w:rFonts w:ascii="Times New Roman" w:hAnsi="Times New Roman" w:cs="Times New Roman"/>
        </w:rPr>
        <w:t xml:space="preserve"> discussion </w:t>
      </w:r>
      <w:r w:rsidR="00A94197">
        <w:rPr>
          <w:rFonts w:ascii="Times New Roman" w:hAnsi="Times New Roman" w:cs="Times New Roman"/>
        </w:rPr>
        <w:t>wa</w:t>
      </w:r>
      <w:r w:rsidR="00A94197" w:rsidRPr="00FA3932">
        <w:rPr>
          <w:rFonts w:ascii="Times New Roman" w:hAnsi="Times New Roman" w:cs="Times New Roman"/>
        </w:rPr>
        <w:t xml:space="preserve">s to </w:t>
      </w:r>
      <w:r w:rsidR="00B82C5C">
        <w:rPr>
          <w:rFonts w:ascii="Times New Roman" w:hAnsi="Times New Roman" w:cs="Times New Roman"/>
        </w:rPr>
        <w:t>foster</w:t>
      </w:r>
      <w:r w:rsidR="00B82C5C" w:rsidRPr="00FA3932">
        <w:rPr>
          <w:rFonts w:ascii="Times New Roman" w:hAnsi="Times New Roman" w:cs="Times New Roman"/>
        </w:rPr>
        <w:t xml:space="preserve"> </w:t>
      </w:r>
      <w:r w:rsidR="00A94197" w:rsidRPr="00FA3932">
        <w:rPr>
          <w:rFonts w:ascii="Times New Roman" w:hAnsi="Times New Roman" w:cs="Times New Roman"/>
        </w:rPr>
        <w:t xml:space="preserve">teacher change towards an interdisciplinary pedagogical approach, </w:t>
      </w:r>
      <w:r w:rsidR="00497AF1">
        <w:rPr>
          <w:rFonts w:ascii="Times New Roman" w:hAnsi="Times New Roman" w:cs="Times New Roman"/>
        </w:rPr>
        <w:t xml:space="preserve">with </w:t>
      </w:r>
      <w:r w:rsidR="00A94197">
        <w:rPr>
          <w:rFonts w:ascii="Times New Roman" w:hAnsi="Times New Roman" w:cs="Times New Roman"/>
        </w:rPr>
        <w:t xml:space="preserve">the </w:t>
      </w:r>
      <w:r w:rsidR="00A94197" w:rsidRPr="00FA3932">
        <w:rPr>
          <w:rFonts w:ascii="Times New Roman" w:hAnsi="Times New Roman" w:cs="Times New Roman"/>
        </w:rPr>
        <w:t>convergence of three specific educational technologies</w:t>
      </w:r>
      <w:r w:rsidR="00497AF1">
        <w:rPr>
          <w:rFonts w:ascii="Times New Roman" w:hAnsi="Times New Roman" w:cs="Times New Roman"/>
        </w:rPr>
        <w:t xml:space="preserve"> serving as the foundation that</w:t>
      </w:r>
      <w:r w:rsidR="00A94197" w:rsidRPr="00FA3932">
        <w:rPr>
          <w:rFonts w:ascii="Times New Roman" w:hAnsi="Times New Roman" w:cs="Times New Roman"/>
        </w:rPr>
        <w:t xml:space="preserve"> </w:t>
      </w:r>
      <w:r w:rsidR="00A94197">
        <w:rPr>
          <w:rFonts w:ascii="Times New Roman" w:hAnsi="Times New Roman" w:cs="Times New Roman"/>
        </w:rPr>
        <w:t>mak</w:t>
      </w:r>
      <w:r w:rsidR="00497AF1">
        <w:rPr>
          <w:rFonts w:ascii="Times New Roman" w:hAnsi="Times New Roman" w:cs="Times New Roman"/>
        </w:rPr>
        <w:t>e</w:t>
      </w:r>
      <w:r w:rsidR="00A94197">
        <w:rPr>
          <w:rFonts w:ascii="Times New Roman" w:hAnsi="Times New Roman" w:cs="Times New Roman"/>
        </w:rPr>
        <w:t xml:space="preserve"> such</w:t>
      </w:r>
      <w:r w:rsidR="00A94197" w:rsidRPr="00FA3932">
        <w:rPr>
          <w:rFonts w:ascii="Times New Roman" w:hAnsi="Times New Roman" w:cs="Times New Roman"/>
        </w:rPr>
        <w:t xml:space="preserve"> pedagogy realizable and scalable</w:t>
      </w:r>
      <w:r w:rsidR="00A94197">
        <w:rPr>
          <w:rFonts w:ascii="Times New Roman" w:hAnsi="Times New Roman" w:cs="Times New Roman"/>
        </w:rPr>
        <w:t>.</w:t>
      </w:r>
      <w:r w:rsidR="00A94197" w:rsidRPr="00FA3932">
        <w:rPr>
          <w:rFonts w:ascii="Times New Roman" w:hAnsi="Times New Roman" w:cs="Times New Roman"/>
        </w:rPr>
        <w:t xml:space="preserve"> Digital multimedia </w:t>
      </w:r>
      <w:r w:rsidR="00A94197">
        <w:rPr>
          <w:rFonts w:ascii="Times New Roman" w:hAnsi="Times New Roman" w:cs="Times New Roman"/>
        </w:rPr>
        <w:t xml:space="preserve">will help </w:t>
      </w:r>
      <w:r w:rsidR="00A94197" w:rsidRPr="00FA3932">
        <w:rPr>
          <w:rFonts w:ascii="Times New Roman" w:hAnsi="Times New Roman" w:cs="Times New Roman"/>
        </w:rPr>
        <w:t>t</w:t>
      </w:r>
      <w:r w:rsidR="00A94197">
        <w:rPr>
          <w:rFonts w:ascii="Times New Roman" w:hAnsi="Times New Roman" w:cs="Times New Roman"/>
        </w:rPr>
        <w:t>eachers</w:t>
      </w:r>
      <w:r w:rsidR="00A94197" w:rsidRPr="00FA3932">
        <w:rPr>
          <w:rFonts w:ascii="Times New Roman" w:hAnsi="Times New Roman" w:cs="Times New Roman"/>
        </w:rPr>
        <w:t xml:space="preserve"> provide </w:t>
      </w:r>
      <w:r w:rsidR="00A94197">
        <w:rPr>
          <w:rFonts w:ascii="Times New Roman" w:hAnsi="Times New Roman" w:cs="Times New Roman"/>
        </w:rPr>
        <w:t xml:space="preserve">students with </w:t>
      </w:r>
      <w:r w:rsidR="00A94197" w:rsidRPr="00FA3932">
        <w:rPr>
          <w:rFonts w:ascii="Times New Roman" w:hAnsi="Times New Roman" w:cs="Times New Roman"/>
        </w:rPr>
        <w:t xml:space="preserve">accessible and </w:t>
      </w:r>
      <w:r w:rsidR="00144609">
        <w:rPr>
          <w:rFonts w:ascii="Times New Roman" w:hAnsi="Times New Roman" w:cs="Times New Roman"/>
        </w:rPr>
        <w:t>sustainable</w:t>
      </w:r>
      <w:r w:rsidR="00144609" w:rsidRPr="00FA3932">
        <w:rPr>
          <w:rFonts w:ascii="Times New Roman" w:hAnsi="Times New Roman" w:cs="Times New Roman"/>
        </w:rPr>
        <w:t xml:space="preserve"> </w:t>
      </w:r>
      <w:r w:rsidR="00A94197" w:rsidRPr="00FA3932">
        <w:rPr>
          <w:rFonts w:ascii="Times New Roman" w:hAnsi="Times New Roman" w:cs="Times New Roman"/>
        </w:rPr>
        <w:t xml:space="preserve">experiences with </w:t>
      </w:r>
      <w:r w:rsidR="00A94197">
        <w:rPr>
          <w:rFonts w:ascii="Times New Roman" w:hAnsi="Times New Roman" w:cs="Times New Roman"/>
        </w:rPr>
        <w:t>all manners of</w:t>
      </w:r>
      <w:r w:rsidR="00A94197" w:rsidRPr="00FA3932">
        <w:rPr>
          <w:rFonts w:ascii="Times New Roman" w:hAnsi="Times New Roman" w:cs="Times New Roman"/>
        </w:rPr>
        <w:t xml:space="preserve"> persons</w:t>
      </w:r>
      <w:r w:rsidR="00A94197">
        <w:rPr>
          <w:rFonts w:ascii="Times New Roman" w:hAnsi="Times New Roman" w:cs="Times New Roman"/>
        </w:rPr>
        <w:t xml:space="preserve"> and events</w:t>
      </w:r>
      <w:r w:rsidR="00A94197" w:rsidRPr="00FA3932">
        <w:rPr>
          <w:rFonts w:ascii="Times New Roman" w:hAnsi="Times New Roman" w:cs="Times New Roman"/>
        </w:rPr>
        <w:t xml:space="preserve">. Design tools </w:t>
      </w:r>
      <w:r w:rsidR="00A94197">
        <w:rPr>
          <w:rFonts w:ascii="Times New Roman" w:hAnsi="Times New Roman" w:cs="Times New Roman"/>
        </w:rPr>
        <w:t xml:space="preserve">will help students </w:t>
      </w:r>
      <w:r w:rsidR="00A94197" w:rsidRPr="00FA3932">
        <w:rPr>
          <w:rFonts w:ascii="Times New Roman" w:hAnsi="Times New Roman" w:cs="Times New Roman"/>
        </w:rPr>
        <w:t xml:space="preserve">transition from abstractly interacting with STEAM </w:t>
      </w:r>
      <w:r w:rsidR="00144609">
        <w:rPr>
          <w:rFonts w:ascii="Times New Roman" w:hAnsi="Times New Roman" w:cs="Times New Roman"/>
        </w:rPr>
        <w:t xml:space="preserve">content </w:t>
      </w:r>
      <w:r w:rsidR="00A94197" w:rsidRPr="00FA3932">
        <w:rPr>
          <w:rFonts w:ascii="Times New Roman" w:hAnsi="Times New Roman" w:cs="Times New Roman"/>
        </w:rPr>
        <w:t xml:space="preserve">to physically creating products that ground ambiguous concepts in concrete experiences. Computer-based adaptive evaluations </w:t>
      </w:r>
      <w:r w:rsidR="00A94197">
        <w:rPr>
          <w:rFonts w:ascii="Times New Roman" w:hAnsi="Times New Roman" w:cs="Times New Roman"/>
        </w:rPr>
        <w:t xml:space="preserve">will </w:t>
      </w:r>
      <w:r w:rsidR="00A94197" w:rsidRPr="00FA3932">
        <w:rPr>
          <w:rFonts w:ascii="Times New Roman" w:hAnsi="Times New Roman" w:cs="Times New Roman"/>
        </w:rPr>
        <w:t xml:space="preserve">enable students to move at their own </w:t>
      </w:r>
      <w:r w:rsidR="00144609">
        <w:rPr>
          <w:rFonts w:ascii="Times New Roman" w:hAnsi="Times New Roman" w:cs="Times New Roman"/>
        </w:rPr>
        <w:t>individual</w:t>
      </w:r>
      <w:r w:rsidR="00144609" w:rsidRPr="00FA3932">
        <w:rPr>
          <w:rFonts w:ascii="Times New Roman" w:hAnsi="Times New Roman" w:cs="Times New Roman"/>
        </w:rPr>
        <w:t xml:space="preserve"> </w:t>
      </w:r>
      <w:r w:rsidR="00A94197" w:rsidRPr="00FA3932">
        <w:rPr>
          <w:rFonts w:ascii="Times New Roman" w:hAnsi="Times New Roman" w:cs="Times New Roman"/>
        </w:rPr>
        <w:t xml:space="preserve">pace, and </w:t>
      </w:r>
      <w:r w:rsidR="00144609">
        <w:rPr>
          <w:rFonts w:ascii="Times New Roman" w:hAnsi="Times New Roman" w:cs="Times New Roman"/>
        </w:rPr>
        <w:t xml:space="preserve">will </w:t>
      </w:r>
      <w:r w:rsidR="00A94197" w:rsidRPr="00FA3932">
        <w:rPr>
          <w:rFonts w:ascii="Times New Roman" w:hAnsi="Times New Roman" w:cs="Times New Roman"/>
        </w:rPr>
        <w:t xml:space="preserve">relieve teachers from being overwhelmed </w:t>
      </w:r>
      <w:r w:rsidR="00B82C5C">
        <w:rPr>
          <w:rFonts w:ascii="Times New Roman" w:hAnsi="Times New Roman" w:cs="Times New Roman"/>
        </w:rPr>
        <w:t>by</w:t>
      </w:r>
      <w:r w:rsidR="00B82C5C" w:rsidRPr="00FA3932">
        <w:rPr>
          <w:rFonts w:ascii="Times New Roman" w:hAnsi="Times New Roman" w:cs="Times New Roman"/>
        </w:rPr>
        <w:t xml:space="preserve"> </w:t>
      </w:r>
      <w:r w:rsidR="00A94197" w:rsidRPr="00FA3932">
        <w:rPr>
          <w:rFonts w:ascii="Times New Roman" w:hAnsi="Times New Roman" w:cs="Times New Roman"/>
        </w:rPr>
        <w:t>grading</w:t>
      </w:r>
      <w:r w:rsidR="00A94197">
        <w:rPr>
          <w:rFonts w:ascii="Times New Roman" w:hAnsi="Times New Roman" w:cs="Times New Roman"/>
        </w:rPr>
        <w:t xml:space="preserve"> and </w:t>
      </w:r>
      <w:r w:rsidR="00144609">
        <w:rPr>
          <w:rFonts w:ascii="Times New Roman" w:hAnsi="Times New Roman" w:cs="Times New Roman"/>
        </w:rPr>
        <w:t xml:space="preserve">instead will </w:t>
      </w:r>
      <w:r w:rsidR="00B82C5C">
        <w:rPr>
          <w:rFonts w:ascii="Times New Roman" w:hAnsi="Times New Roman" w:cs="Times New Roman"/>
        </w:rPr>
        <w:t xml:space="preserve">allow </w:t>
      </w:r>
      <w:r w:rsidR="00A94197">
        <w:rPr>
          <w:rFonts w:ascii="Times New Roman" w:hAnsi="Times New Roman" w:cs="Times New Roman"/>
        </w:rPr>
        <w:t>them</w:t>
      </w:r>
      <w:r w:rsidR="00144609">
        <w:rPr>
          <w:rFonts w:ascii="Times New Roman" w:hAnsi="Times New Roman" w:cs="Times New Roman"/>
        </w:rPr>
        <w:t xml:space="preserve"> </w:t>
      </w:r>
      <w:r w:rsidR="00A94197">
        <w:rPr>
          <w:rFonts w:ascii="Times New Roman" w:hAnsi="Times New Roman" w:cs="Times New Roman"/>
        </w:rPr>
        <w:t xml:space="preserve">to spend more time </w:t>
      </w:r>
      <w:r w:rsidR="00B82C5C">
        <w:rPr>
          <w:rFonts w:ascii="Times New Roman" w:hAnsi="Times New Roman" w:cs="Times New Roman"/>
        </w:rPr>
        <w:t xml:space="preserve">focusing </w:t>
      </w:r>
      <w:r w:rsidR="00A94197">
        <w:rPr>
          <w:rFonts w:ascii="Times New Roman" w:hAnsi="Times New Roman" w:cs="Times New Roman"/>
        </w:rPr>
        <w:t>on pedagogy and customizing instruction</w:t>
      </w:r>
      <w:r w:rsidR="00144609">
        <w:rPr>
          <w:rFonts w:ascii="Times New Roman" w:hAnsi="Times New Roman" w:cs="Times New Roman"/>
        </w:rPr>
        <w:t xml:space="preserve"> for their diverse students</w:t>
      </w:r>
      <w:r w:rsidR="00A94197" w:rsidRPr="00FA3932">
        <w:rPr>
          <w:rFonts w:ascii="Times New Roman" w:hAnsi="Times New Roman" w:cs="Times New Roman"/>
        </w:rPr>
        <w:t>.</w:t>
      </w:r>
      <w:r w:rsidR="00A94197">
        <w:rPr>
          <w:rFonts w:ascii="Times New Roman" w:hAnsi="Times New Roman" w:cs="Times New Roman"/>
        </w:rPr>
        <w:t xml:space="preserve"> </w:t>
      </w:r>
      <w:r w:rsidR="00A94197" w:rsidRPr="00FA3932">
        <w:rPr>
          <w:rFonts w:ascii="Times New Roman" w:hAnsi="Times New Roman" w:cs="Times New Roman"/>
        </w:rPr>
        <w:t xml:space="preserve"> The</w:t>
      </w:r>
      <w:r w:rsidR="00A94197">
        <w:rPr>
          <w:rFonts w:ascii="Times New Roman" w:hAnsi="Times New Roman" w:cs="Times New Roman"/>
        </w:rPr>
        <w:t xml:space="preserve"> combination</w:t>
      </w:r>
      <w:r w:rsidR="00A94197" w:rsidRPr="00FA3932">
        <w:rPr>
          <w:rFonts w:ascii="Times New Roman" w:hAnsi="Times New Roman" w:cs="Times New Roman"/>
        </w:rPr>
        <w:t xml:space="preserve"> of </w:t>
      </w:r>
      <w:r w:rsidR="00A94197">
        <w:rPr>
          <w:rFonts w:ascii="Times New Roman" w:hAnsi="Times New Roman" w:cs="Times New Roman"/>
        </w:rPr>
        <w:t xml:space="preserve">digital multimedia, design tools, and adaptive evaluation </w:t>
      </w:r>
      <w:r w:rsidR="00A94197">
        <w:rPr>
          <w:rFonts w:ascii="Times New Roman" w:hAnsi="Times New Roman" w:cs="Times New Roman"/>
        </w:rPr>
        <w:lastRenderedPageBreak/>
        <w:t>provide</w:t>
      </w:r>
      <w:r w:rsidR="00B82C5C">
        <w:rPr>
          <w:rFonts w:ascii="Times New Roman" w:hAnsi="Times New Roman" w:cs="Times New Roman"/>
        </w:rPr>
        <w:t>s</w:t>
      </w:r>
      <w:r w:rsidR="00A94197">
        <w:rPr>
          <w:rFonts w:ascii="Times New Roman" w:hAnsi="Times New Roman" w:cs="Times New Roman"/>
        </w:rPr>
        <w:t xml:space="preserve"> the </w:t>
      </w:r>
      <w:r w:rsidR="00A94197" w:rsidRPr="00FA3932">
        <w:rPr>
          <w:rFonts w:ascii="Times New Roman" w:hAnsi="Times New Roman" w:cs="Times New Roman"/>
        </w:rPr>
        <w:t xml:space="preserve">supports </w:t>
      </w:r>
      <w:r w:rsidR="00A94197">
        <w:rPr>
          <w:rFonts w:ascii="Times New Roman" w:hAnsi="Times New Roman" w:cs="Times New Roman"/>
        </w:rPr>
        <w:t>needed for successful implementations</w:t>
      </w:r>
      <w:r w:rsidR="00144609">
        <w:rPr>
          <w:rFonts w:ascii="Times New Roman" w:hAnsi="Times New Roman" w:cs="Times New Roman"/>
        </w:rPr>
        <w:t xml:space="preserve"> of</w:t>
      </w:r>
      <w:r w:rsidR="00A94197">
        <w:rPr>
          <w:rFonts w:ascii="Times New Roman" w:hAnsi="Times New Roman" w:cs="Times New Roman"/>
        </w:rPr>
        <w:t xml:space="preserve"> interdisciplinary STEAM pedagogy.</w:t>
      </w:r>
    </w:p>
    <w:p w14:paraId="7919234C" w14:textId="77777777" w:rsidR="00F6622C" w:rsidRDefault="00F6622C" w:rsidP="004600CD">
      <w:pPr>
        <w:rPr>
          <w:rFonts w:ascii="Times New Roman" w:eastAsia="SimSun" w:hAnsi="Times New Roman" w:cs="Times New Roman"/>
          <w:color w:val="000000" w:themeColor="text1"/>
          <w:lang w:eastAsia="zh-CN"/>
        </w:rPr>
      </w:pPr>
    </w:p>
    <w:p w14:paraId="2499387B" w14:textId="4594D0C0" w:rsidR="004600CD" w:rsidRPr="00CB53D3" w:rsidRDefault="005F54BE" w:rsidP="004600CD">
      <w:pPr>
        <w:rPr>
          <w:rFonts w:ascii="Times New Roman" w:hAnsi="Times New Roman" w:cs="Times New Roman"/>
          <w:i/>
          <w:color w:val="000000" w:themeColor="text1"/>
          <w:sz w:val="20"/>
          <w:szCs w:val="20"/>
        </w:rPr>
      </w:pPr>
      <w:r w:rsidRPr="00CB53D3">
        <w:rPr>
          <w:rFonts w:ascii="Times New Roman" w:hAnsi="Times New Roman" w:cs="Times New Roman"/>
          <w:i/>
          <w:color w:val="000000" w:themeColor="text1"/>
          <w:sz w:val="20"/>
          <w:szCs w:val="20"/>
        </w:rPr>
        <w:t>References</w:t>
      </w:r>
      <w:r w:rsidR="005C2C16" w:rsidRPr="00CB53D3">
        <w:rPr>
          <w:rFonts w:ascii="Times New Roman" w:hAnsi="Times New Roman" w:cs="Times New Roman"/>
          <w:i/>
          <w:color w:val="000000" w:themeColor="text1"/>
          <w:sz w:val="20"/>
          <w:szCs w:val="20"/>
        </w:rPr>
        <w:t xml:space="preserve"> </w:t>
      </w:r>
    </w:p>
    <w:p w14:paraId="38290714" w14:textId="77777777" w:rsidR="00A11AB3" w:rsidRPr="00CB53D3" w:rsidRDefault="00A11AB3" w:rsidP="0023498D">
      <w:pPr>
        <w:adjustRightInd w:val="0"/>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An, S. A., Ma, T., &amp; Capraro, M. M. (2011). Preservice teachers’ beliefs and attitude about teaching and learning mathematics through music: An intervention study. </w:t>
      </w:r>
      <w:r w:rsidRPr="00CB53D3">
        <w:rPr>
          <w:rFonts w:ascii="Times New Roman" w:hAnsi="Times New Roman" w:cs="Times New Roman"/>
          <w:i/>
          <w:sz w:val="20"/>
          <w:szCs w:val="20"/>
        </w:rPr>
        <w:t>School Science and Mathematics Journal, 111</w:t>
      </w:r>
      <w:r w:rsidRPr="00CB53D3">
        <w:rPr>
          <w:rFonts w:ascii="Times New Roman" w:hAnsi="Times New Roman" w:cs="Times New Roman"/>
          <w:sz w:val="20"/>
          <w:szCs w:val="20"/>
        </w:rPr>
        <w:t xml:space="preserve">, 236-248.  </w:t>
      </w:r>
    </w:p>
    <w:p w14:paraId="19016455" w14:textId="77777777" w:rsidR="00A11AB3" w:rsidRPr="00CB53D3" w:rsidRDefault="00A11AB3" w:rsidP="0023498D">
      <w:pPr>
        <w:adjustRightInd w:val="0"/>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An, S. A, Capraro, M. M. &amp;, Tillman, D. (2013). Elementary teachers integrate music activities into regular mathematics lessons: effects on students’ mathematical abilities. </w:t>
      </w:r>
      <w:r w:rsidRPr="00CB53D3">
        <w:rPr>
          <w:rFonts w:ascii="Times New Roman" w:hAnsi="Times New Roman" w:cs="Times New Roman"/>
          <w:i/>
          <w:sz w:val="20"/>
          <w:szCs w:val="20"/>
        </w:rPr>
        <w:t>Journal for Learning through the Arts, 9</w:t>
      </w:r>
      <w:r w:rsidRPr="00CB53D3">
        <w:rPr>
          <w:rFonts w:ascii="Times New Roman" w:hAnsi="Times New Roman" w:cs="Times New Roman"/>
          <w:sz w:val="20"/>
          <w:szCs w:val="20"/>
        </w:rPr>
        <w:t>(1), 1-20.</w:t>
      </w:r>
    </w:p>
    <w:p w14:paraId="48097E78" w14:textId="77777777" w:rsidR="004600CD" w:rsidRPr="00CB53D3" w:rsidRDefault="004600CD"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Bursal, M., &amp; Paznokas, L. (2006). Mathematics anxiety and preservice elementary teachers confidence to teach mathematics and science. </w:t>
      </w:r>
      <w:r w:rsidRPr="00CB53D3">
        <w:rPr>
          <w:rFonts w:ascii="Times New Roman" w:hAnsi="Times New Roman" w:cs="Times New Roman"/>
          <w:i/>
          <w:sz w:val="20"/>
          <w:szCs w:val="20"/>
        </w:rPr>
        <w:t>School Science and Mathematics, 106</w:t>
      </w:r>
      <w:r w:rsidRPr="00CB53D3">
        <w:rPr>
          <w:rFonts w:ascii="Times New Roman" w:hAnsi="Times New Roman" w:cs="Times New Roman"/>
          <w:sz w:val="20"/>
          <w:szCs w:val="20"/>
        </w:rPr>
        <w:t xml:space="preserve">(4), 173–179. </w:t>
      </w:r>
    </w:p>
    <w:p w14:paraId="7485F67B" w14:textId="44EAD238" w:rsidR="006C1ABE" w:rsidRPr="00CB53D3" w:rsidRDefault="006C1ABE" w:rsidP="0023498D">
      <w:pPr>
        <w:adjustRightInd w:val="0"/>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Carrier, S., Wiebe, E. N., Gray, P., &amp; Teachout, D. (20</w:t>
      </w:r>
      <w:r w:rsidR="004600CD" w:rsidRPr="00CB53D3">
        <w:rPr>
          <w:rFonts w:ascii="Times New Roman" w:hAnsi="Times New Roman" w:cs="Times New Roman"/>
          <w:sz w:val="20"/>
          <w:szCs w:val="20"/>
        </w:rPr>
        <w:t xml:space="preserve">11). BioMusic in the Classroom: </w:t>
      </w:r>
      <w:r w:rsidRPr="00CB53D3">
        <w:rPr>
          <w:rFonts w:ascii="Times New Roman" w:hAnsi="Times New Roman" w:cs="Times New Roman"/>
          <w:sz w:val="20"/>
          <w:szCs w:val="20"/>
        </w:rPr>
        <w:t xml:space="preserve">Interdisciplinary Elementary Science and Music Curriculum Development. </w:t>
      </w:r>
      <w:r w:rsidRPr="00CB53D3">
        <w:rPr>
          <w:rFonts w:ascii="Times New Roman" w:hAnsi="Times New Roman" w:cs="Times New Roman"/>
          <w:i/>
          <w:sz w:val="20"/>
          <w:szCs w:val="20"/>
        </w:rPr>
        <w:t>School Science and Mathematics, 111</w:t>
      </w:r>
      <w:r w:rsidRPr="00CB53D3">
        <w:rPr>
          <w:rFonts w:ascii="Times New Roman" w:hAnsi="Times New Roman" w:cs="Times New Roman"/>
          <w:sz w:val="20"/>
          <w:szCs w:val="20"/>
        </w:rPr>
        <w:t>(8), 425-434.</w:t>
      </w:r>
    </w:p>
    <w:p w14:paraId="09926D9B" w14:textId="1D31F9F2" w:rsidR="006C1ABE" w:rsidRPr="00CB53D3" w:rsidRDefault="006C1ABE" w:rsidP="0023498D">
      <w:pPr>
        <w:adjustRightInd w:val="0"/>
        <w:snapToGrid w:val="0"/>
        <w:ind w:left="360" w:hanging="360"/>
        <w:rPr>
          <w:rFonts w:ascii="Times New Roman" w:hAnsi="Times New Roman" w:cs="Times New Roman"/>
          <w:i/>
          <w:sz w:val="20"/>
          <w:szCs w:val="20"/>
        </w:rPr>
      </w:pPr>
      <w:r w:rsidRPr="00CB53D3">
        <w:rPr>
          <w:rFonts w:ascii="Times New Roman" w:hAnsi="Times New Roman" w:cs="Times New Roman"/>
          <w:sz w:val="20"/>
          <w:szCs w:val="20"/>
        </w:rPr>
        <w:t xml:space="preserve">Catterall, J. (2005). Conversation and silence: Transfer of learning through the arts. </w:t>
      </w:r>
      <w:r w:rsidRPr="00CB53D3">
        <w:rPr>
          <w:rFonts w:ascii="Times New Roman" w:hAnsi="Times New Roman" w:cs="Times New Roman"/>
          <w:i/>
          <w:sz w:val="20"/>
          <w:szCs w:val="20"/>
        </w:rPr>
        <w:t>Journal for Learning through the Arts, 1</w:t>
      </w:r>
      <w:r w:rsidRPr="00CB53D3">
        <w:rPr>
          <w:rFonts w:ascii="Times New Roman" w:hAnsi="Times New Roman" w:cs="Times New Roman"/>
          <w:sz w:val="20"/>
          <w:szCs w:val="20"/>
        </w:rPr>
        <w:t>(1), 1-12.</w:t>
      </w:r>
    </w:p>
    <w:p w14:paraId="3D32C610" w14:textId="0CDBC2F7" w:rsidR="006C1ABE" w:rsidRPr="00CB53D3" w:rsidRDefault="006C1ABE" w:rsidP="0023498D">
      <w:pPr>
        <w:adjustRightInd w:val="0"/>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Colwell, C. M. (2008). Integration of Music and Core Academic Obje</w:t>
      </w:r>
      <w:r w:rsidR="004600CD" w:rsidRPr="00CB53D3">
        <w:rPr>
          <w:rFonts w:ascii="Times New Roman" w:hAnsi="Times New Roman" w:cs="Times New Roman"/>
          <w:sz w:val="20"/>
          <w:szCs w:val="20"/>
        </w:rPr>
        <w:t xml:space="preserve">ctives in the K–12 </w:t>
      </w:r>
      <w:r w:rsidRPr="00CB53D3">
        <w:rPr>
          <w:rFonts w:ascii="Times New Roman" w:hAnsi="Times New Roman" w:cs="Times New Roman"/>
          <w:sz w:val="20"/>
          <w:szCs w:val="20"/>
        </w:rPr>
        <w:t xml:space="preserve">Curriculum Perceptions of Music and Classroom Teachers. </w:t>
      </w:r>
      <w:r w:rsidRPr="00CB53D3">
        <w:rPr>
          <w:rFonts w:ascii="Times New Roman" w:hAnsi="Times New Roman" w:cs="Times New Roman"/>
          <w:i/>
          <w:sz w:val="20"/>
          <w:szCs w:val="20"/>
        </w:rPr>
        <w:t>Update: applications of research in music education, 26</w:t>
      </w:r>
      <w:r w:rsidRPr="00CB53D3">
        <w:rPr>
          <w:rFonts w:ascii="Times New Roman" w:hAnsi="Times New Roman" w:cs="Times New Roman"/>
          <w:sz w:val="20"/>
          <w:szCs w:val="20"/>
        </w:rPr>
        <w:t xml:space="preserve">(2), 33-41. </w:t>
      </w:r>
    </w:p>
    <w:p w14:paraId="3748CB8F" w14:textId="77777777" w:rsidR="00A11AB3" w:rsidRPr="00CB53D3" w:rsidRDefault="00A11AB3" w:rsidP="0023498D">
      <w:pPr>
        <w:adjustRightInd w:val="0"/>
        <w:snapToGrid w:val="0"/>
        <w:ind w:left="360" w:hanging="360"/>
        <w:rPr>
          <w:rFonts w:ascii="Times New Roman" w:eastAsia="Times New Roman" w:hAnsi="Times New Roman" w:cs="Times New Roman"/>
          <w:color w:val="000000" w:themeColor="text1"/>
          <w:sz w:val="20"/>
          <w:szCs w:val="20"/>
        </w:rPr>
      </w:pPr>
      <w:r w:rsidRPr="00CB53D3">
        <w:rPr>
          <w:rFonts w:ascii="Times New Roman" w:hAnsi="Times New Roman" w:cs="Times New Roman"/>
          <w:sz w:val="20"/>
          <w:szCs w:val="20"/>
        </w:rPr>
        <w:t xml:space="preserve">Costa-Giomi, E. (2004). Effects of three years of piano instruction on children’s academic achievement, school performance and self-esteem. </w:t>
      </w:r>
      <w:r w:rsidRPr="00CB53D3">
        <w:rPr>
          <w:rFonts w:ascii="Times New Roman" w:hAnsi="Times New Roman" w:cs="Times New Roman"/>
          <w:i/>
          <w:iCs/>
          <w:sz w:val="20"/>
          <w:szCs w:val="20"/>
        </w:rPr>
        <w:t>Psychology of Music</w:t>
      </w:r>
      <w:r w:rsidRPr="00CB53D3">
        <w:rPr>
          <w:rFonts w:ascii="Times New Roman" w:hAnsi="Times New Roman" w:cs="Times New Roman"/>
          <w:sz w:val="20"/>
          <w:szCs w:val="20"/>
        </w:rPr>
        <w:t xml:space="preserve">, </w:t>
      </w:r>
      <w:r w:rsidRPr="00CB53D3">
        <w:rPr>
          <w:rFonts w:ascii="Times New Roman" w:hAnsi="Times New Roman" w:cs="Times New Roman"/>
          <w:i/>
          <w:iCs/>
          <w:sz w:val="20"/>
          <w:szCs w:val="20"/>
        </w:rPr>
        <w:t>32</w:t>
      </w:r>
      <w:r w:rsidRPr="00CB53D3">
        <w:rPr>
          <w:rFonts w:ascii="Times New Roman" w:hAnsi="Times New Roman" w:cs="Times New Roman"/>
          <w:sz w:val="20"/>
          <w:szCs w:val="20"/>
        </w:rPr>
        <w:t>(2), 139-152.</w:t>
      </w:r>
    </w:p>
    <w:p w14:paraId="398F38BD" w14:textId="77777777" w:rsidR="00A11AB3" w:rsidRPr="00CB53D3" w:rsidRDefault="00A11AB3" w:rsidP="0023498D">
      <w:pPr>
        <w:ind w:left="360" w:hanging="360"/>
        <w:rPr>
          <w:rFonts w:ascii="Times New Roman" w:hAnsi="Times New Roman" w:cs="Times New Roman"/>
          <w:b/>
          <w:color w:val="000000" w:themeColor="text1"/>
          <w:sz w:val="20"/>
          <w:szCs w:val="20"/>
        </w:rPr>
      </w:pPr>
      <w:r w:rsidRPr="00CB53D3">
        <w:rPr>
          <w:rFonts w:ascii="Times New Roman" w:hAnsi="Times New Roman" w:cs="Times New Roman"/>
          <w:sz w:val="20"/>
          <w:szCs w:val="20"/>
        </w:rPr>
        <w:t xml:space="preserve">Diaz, D., &amp; King, P. (2007). </w:t>
      </w:r>
      <w:r w:rsidRPr="00CB53D3">
        <w:rPr>
          <w:rFonts w:ascii="Times New Roman" w:hAnsi="Times New Roman" w:cs="Times New Roman"/>
          <w:i/>
          <w:sz w:val="20"/>
          <w:szCs w:val="20"/>
        </w:rPr>
        <w:t>Adapting a Post-Secondary STEM Instructional Model to K-5 Mathematics Instruction.</w:t>
      </w:r>
      <w:r w:rsidRPr="00CB53D3">
        <w:rPr>
          <w:rFonts w:ascii="Times New Roman" w:hAnsi="Times New Roman" w:cs="Times New Roman"/>
          <w:sz w:val="20"/>
          <w:szCs w:val="20"/>
        </w:rPr>
        <w:t xml:space="preserve"> Clemson: Clemson University.</w:t>
      </w:r>
    </w:p>
    <w:p w14:paraId="584440FC" w14:textId="77777777" w:rsidR="00A11AB3" w:rsidRPr="00CB53D3" w:rsidRDefault="00A11AB3"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Eisner, E. W. (2002). </w:t>
      </w:r>
      <w:r w:rsidRPr="00CB53D3">
        <w:rPr>
          <w:rFonts w:ascii="Times New Roman" w:hAnsi="Times New Roman" w:cs="Times New Roman"/>
          <w:i/>
          <w:iCs/>
          <w:sz w:val="20"/>
          <w:szCs w:val="20"/>
        </w:rPr>
        <w:t>The arts and the creation of mind</w:t>
      </w:r>
      <w:r w:rsidRPr="00CB53D3">
        <w:rPr>
          <w:rFonts w:ascii="Times New Roman" w:hAnsi="Times New Roman" w:cs="Times New Roman"/>
          <w:sz w:val="20"/>
          <w:szCs w:val="20"/>
        </w:rPr>
        <w:t>. Yale University Press.</w:t>
      </w:r>
    </w:p>
    <w:p w14:paraId="2CACCC8A" w14:textId="77777777" w:rsidR="0023498D" w:rsidRPr="00CB53D3" w:rsidRDefault="0023498D"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Glastra, F. J., Hake, B. J., &amp; Schedler, P. E. (2004). Lifelong learning as transitional learning. </w:t>
      </w:r>
      <w:r w:rsidRPr="00CB53D3">
        <w:rPr>
          <w:rFonts w:ascii="Times New Roman" w:hAnsi="Times New Roman" w:cs="Times New Roman"/>
          <w:i/>
          <w:sz w:val="20"/>
          <w:szCs w:val="20"/>
        </w:rPr>
        <w:t>Adult Education Quarterly, 54</w:t>
      </w:r>
      <w:r w:rsidRPr="00CB53D3">
        <w:rPr>
          <w:rFonts w:ascii="Times New Roman" w:hAnsi="Times New Roman" w:cs="Times New Roman"/>
          <w:sz w:val="20"/>
          <w:szCs w:val="20"/>
        </w:rPr>
        <w:t>(4), 291-307.</w:t>
      </w:r>
    </w:p>
    <w:p w14:paraId="1657558C" w14:textId="77777777" w:rsidR="0023498D" w:rsidRPr="00CB53D3" w:rsidRDefault="0023498D"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Lesser, L. M. (2001). Musical means: Using songs in teaching statistics. </w:t>
      </w:r>
      <w:r w:rsidRPr="00CB53D3">
        <w:rPr>
          <w:rFonts w:ascii="Times New Roman" w:hAnsi="Times New Roman" w:cs="Times New Roman"/>
          <w:i/>
          <w:iCs/>
          <w:sz w:val="20"/>
          <w:szCs w:val="20"/>
        </w:rPr>
        <w:t>Teaching Statistics</w:t>
      </w:r>
      <w:r w:rsidRPr="00CB53D3">
        <w:rPr>
          <w:rFonts w:ascii="Times New Roman" w:hAnsi="Times New Roman" w:cs="Times New Roman"/>
          <w:sz w:val="20"/>
          <w:szCs w:val="20"/>
        </w:rPr>
        <w:t xml:space="preserve">, </w:t>
      </w:r>
      <w:r w:rsidRPr="00CB53D3">
        <w:rPr>
          <w:rFonts w:ascii="Times New Roman" w:hAnsi="Times New Roman" w:cs="Times New Roman"/>
          <w:i/>
          <w:iCs/>
          <w:sz w:val="20"/>
          <w:szCs w:val="20"/>
        </w:rPr>
        <w:t>23</w:t>
      </w:r>
      <w:r w:rsidRPr="00CB53D3">
        <w:rPr>
          <w:rFonts w:ascii="Times New Roman" w:hAnsi="Times New Roman" w:cs="Times New Roman"/>
          <w:sz w:val="20"/>
          <w:szCs w:val="20"/>
        </w:rPr>
        <w:t>(3), 81-85.</w:t>
      </w:r>
    </w:p>
    <w:p w14:paraId="2080163B" w14:textId="0448C6B1" w:rsidR="006C1ABE" w:rsidRPr="00CB53D3" w:rsidRDefault="006C1ABE" w:rsidP="0023498D">
      <w:pPr>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Ho, H., Senturk, D., Lam, A. G., Zimmer, J. M., Hong, S., Okamoto, Y., Chiu, S., Nakazawa, Y., &amp; Wang, C. (2000). The affective and cognitive dimensions of math anxiety: A cross-national study. </w:t>
      </w:r>
      <w:r w:rsidRPr="00CB53D3">
        <w:rPr>
          <w:rFonts w:ascii="Times New Roman" w:hAnsi="Times New Roman" w:cs="Times New Roman"/>
          <w:i/>
          <w:sz w:val="20"/>
          <w:szCs w:val="20"/>
        </w:rPr>
        <w:t>Journal for Research in Mathematics Education, 31</w:t>
      </w:r>
      <w:r w:rsidRPr="00CB53D3">
        <w:rPr>
          <w:rFonts w:ascii="Times New Roman" w:hAnsi="Times New Roman" w:cs="Times New Roman"/>
          <w:sz w:val="20"/>
          <w:szCs w:val="20"/>
        </w:rPr>
        <w:t>, 362–379.</w:t>
      </w:r>
    </w:p>
    <w:p w14:paraId="2813CD5B" w14:textId="3A667721" w:rsidR="006C1ABE" w:rsidRPr="00CB53D3" w:rsidRDefault="006C1ABE" w:rsidP="0023498D">
      <w:pPr>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Lee, B. Y. (1992). The effects of learner control and adaptive information in mathematics computer-assisted instruction on achievement and task-related anxiety(Doctoral dissertation, Florida Institute </w:t>
      </w:r>
    </w:p>
    <w:p w14:paraId="6749F632" w14:textId="473B6A3C" w:rsidR="006C1ABE" w:rsidRPr="00CB53D3" w:rsidRDefault="006C1ABE" w:rsidP="0023498D">
      <w:pPr>
        <w:autoSpaceDE w:val="0"/>
        <w:autoSpaceDN w:val="0"/>
        <w:adjustRightInd w:val="0"/>
        <w:snapToGrid w:val="0"/>
        <w:ind w:left="360" w:hanging="360"/>
        <w:rPr>
          <w:rFonts w:ascii="Times New Roman" w:hAnsi="Times New Roman" w:cs="Times New Roman"/>
          <w:i/>
          <w:iCs/>
          <w:sz w:val="20"/>
          <w:szCs w:val="20"/>
        </w:rPr>
      </w:pPr>
      <w:r w:rsidRPr="00CB53D3">
        <w:rPr>
          <w:rFonts w:ascii="Times New Roman" w:hAnsi="Times New Roman" w:cs="Times New Roman"/>
          <w:sz w:val="20"/>
          <w:szCs w:val="20"/>
        </w:rPr>
        <w:t xml:space="preserve">Hiebert, J. (1999). Relationships between research and the NCTM standards. </w:t>
      </w:r>
      <w:r w:rsidRPr="00CB53D3">
        <w:rPr>
          <w:rFonts w:ascii="Times New Roman" w:hAnsi="Times New Roman" w:cs="Times New Roman"/>
          <w:i/>
          <w:iCs/>
          <w:sz w:val="20"/>
          <w:szCs w:val="20"/>
        </w:rPr>
        <w:t>Journal for Research in Mathematics Education</w:t>
      </w:r>
      <w:r w:rsidRPr="00CB53D3">
        <w:rPr>
          <w:rFonts w:ascii="Times New Roman" w:hAnsi="Times New Roman" w:cs="Times New Roman"/>
          <w:sz w:val="20"/>
          <w:szCs w:val="20"/>
        </w:rPr>
        <w:t>,</w:t>
      </w:r>
      <w:r w:rsidR="00CC1486" w:rsidRPr="00CB53D3">
        <w:rPr>
          <w:rFonts w:ascii="Times New Roman" w:hAnsi="Times New Roman" w:cs="Times New Roman"/>
          <w:sz w:val="20"/>
          <w:szCs w:val="20"/>
        </w:rPr>
        <w:t xml:space="preserve"> </w:t>
      </w:r>
      <w:r w:rsidR="00CC1486" w:rsidRPr="00CB53D3">
        <w:rPr>
          <w:rFonts w:ascii="Times New Roman" w:hAnsi="Times New Roman" w:cs="Times New Roman"/>
          <w:i/>
          <w:sz w:val="20"/>
          <w:szCs w:val="20"/>
        </w:rPr>
        <w:t>30</w:t>
      </w:r>
      <w:r w:rsidRPr="00CB53D3">
        <w:rPr>
          <w:rFonts w:ascii="Times New Roman" w:hAnsi="Times New Roman" w:cs="Times New Roman"/>
          <w:sz w:val="20"/>
          <w:szCs w:val="20"/>
        </w:rPr>
        <w:t>(1), 3-19.</w:t>
      </w:r>
    </w:p>
    <w:p w14:paraId="37223427" w14:textId="5D840B27" w:rsidR="006C1ABE" w:rsidRPr="00CB53D3" w:rsidRDefault="006C1ABE" w:rsidP="0023498D">
      <w:pPr>
        <w:adjustRightInd w:val="0"/>
        <w:snapToGrid w:val="0"/>
        <w:ind w:left="360" w:hanging="360"/>
        <w:rPr>
          <w:rFonts w:ascii="Times New Roman" w:hAnsi="Times New Roman" w:cs="Times New Roman"/>
          <w:i/>
          <w:sz w:val="20"/>
          <w:szCs w:val="20"/>
        </w:rPr>
      </w:pPr>
      <w:r w:rsidRPr="00CB53D3">
        <w:rPr>
          <w:rFonts w:ascii="Times New Roman" w:hAnsi="Times New Roman" w:cs="Times New Roman"/>
          <w:sz w:val="20"/>
          <w:szCs w:val="20"/>
        </w:rPr>
        <w:t xml:space="preserve">Loy, R (2006). </w:t>
      </w:r>
      <w:r w:rsidRPr="00CB53D3">
        <w:rPr>
          <w:rFonts w:ascii="Times New Roman" w:hAnsi="Times New Roman" w:cs="Times New Roman"/>
          <w:i/>
          <w:sz w:val="20"/>
          <w:szCs w:val="20"/>
        </w:rPr>
        <w:t xml:space="preserve">Musimathics: The Mathematical Foundations of Music, Volumes I and II. </w:t>
      </w:r>
      <w:r w:rsidRPr="00CB53D3">
        <w:rPr>
          <w:rFonts w:ascii="Times New Roman" w:hAnsi="Times New Roman" w:cs="Times New Roman"/>
          <w:sz w:val="20"/>
          <w:szCs w:val="20"/>
        </w:rPr>
        <w:t>Cambridge: MIT Press.</w:t>
      </w:r>
    </w:p>
    <w:p w14:paraId="0C9CA6BF" w14:textId="4D6769AC" w:rsidR="006C1ABE" w:rsidRPr="00CB53D3" w:rsidRDefault="006C1ABE"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Johnson, G.L. &amp; Edelson, R. J. (2003). Integrating music and mathematics in the elementary classroom. </w:t>
      </w:r>
      <w:r w:rsidRPr="00CB53D3">
        <w:rPr>
          <w:rFonts w:ascii="Times New Roman" w:hAnsi="Times New Roman" w:cs="Times New Roman"/>
          <w:i/>
          <w:iCs/>
          <w:sz w:val="20"/>
          <w:szCs w:val="20"/>
        </w:rPr>
        <w:t>Teaching Children Mathematics, 9</w:t>
      </w:r>
      <w:r w:rsidRPr="00CB53D3">
        <w:rPr>
          <w:rFonts w:ascii="Times New Roman" w:hAnsi="Times New Roman" w:cs="Times New Roman"/>
          <w:sz w:val="20"/>
          <w:szCs w:val="20"/>
        </w:rPr>
        <w:t>(8), 474-479.</w:t>
      </w:r>
    </w:p>
    <w:p w14:paraId="38626457" w14:textId="3C1D2939" w:rsidR="006C1ABE" w:rsidRPr="00CB53D3" w:rsidRDefault="006C1ABE" w:rsidP="0023498D">
      <w:pPr>
        <w:adjustRightInd w:val="0"/>
        <w:snapToGrid w:val="0"/>
        <w:ind w:left="360" w:hanging="360"/>
        <w:rPr>
          <w:rFonts w:ascii="Times New Roman" w:hAnsi="Times New Roman" w:cs="Times New Roman"/>
          <w:i/>
          <w:sz w:val="20"/>
          <w:szCs w:val="20"/>
        </w:rPr>
      </w:pPr>
      <w:r w:rsidRPr="00CB53D3">
        <w:rPr>
          <w:rFonts w:ascii="Times New Roman" w:hAnsi="Times New Roman" w:cs="Times New Roman"/>
          <w:sz w:val="20"/>
          <w:szCs w:val="20"/>
        </w:rPr>
        <w:t xml:space="preserve">National Council </w:t>
      </w:r>
      <w:r w:rsidR="00CB53D3" w:rsidRPr="00CB53D3">
        <w:rPr>
          <w:rFonts w:ascii="Times New Roman" w:hAnsi="Times New Roman" w:cs="Times New Roman"/>
          <w:sz w:val="20"/>
          <w:szCs w:val="20"/>
        </w:rPr>
        <w:t>of Teachers of Mathematics (NCTM)</w:t>
      </w:r>
      <w:r w:rsidRPr="00CB53D3">
        <w:rPr>
          <w:rFonts w:ascii="Times New Roman" w:hAnsi="Times New Roman" w:cs="Times New Roman"/>
          <w:sz w:val="20"/>
          <w:szCs w:val="20"/>
        </w:rPr>
        <w:t xml:space="preserve">. (2000). </w:t>
      </w:r>
      <w:r w:rsidRPr="00CB53D3">
        <w:rPr>
          <w:rFonts w:ascii="Times New Roman" w:hAnsi="Times New Roman" w:cs="Times New Roman"/>
          <w:i/>
          <w:sz w:val="20"/>
          <w:szCs w:val="20"/>
        </w:rPr>
        <w:t>Principles and standards for school mathematics.</w:t>
      </w:r>
      <w:r w:rsidR="00CC1486" w:rsidRPr="00CB53D3">
        <w:rPr>
          <w:rFonts w:ascii="Times New Roman" w:hAnsi="Times New Roman" w:cs="Times New Roman"/>
          <w:sz w:val="20"/>
          <w:szCs w:val="20"/>
        </w:rPr>
        <w:t xml:space="preserve"> Reston, VA: NCTM</w:t>
      </w:r>
      <w:r w:rsidRPr="00CB53D3">
        <w:rPr>
          <w:rFonts w:ascii="Times New Roman" w:hAnsi="Times New Roman" w:cs="Times New Roman"/>
          <w:sz w:val="20"/>
          <w:szCs w:val="20"/>
        </w:rPr>
        <w:t>.</w:t>
      </w:r>
    </w:p>
    <w:p w14:paraId="48753A4A" w14:textId="77777777" w:rsidR="008F4CFC" w:rsidRPr="00CB53D3" w:rsidRDefault="006C1ABE" w:rsidP="008F4CFC">
      <w:pPr>
        <w:autoSpaceDE w:val="0"/>
        <w:autoSpaceDN w:val="0"/>
        <w:adjustRightInd w:val="0"/>
        <w:snapToGrid w:val="0"/>
        <w:ind w:left="360" w:hanging="360"/>
        <w:rPr>
          <w:rFonts w:ascii="Times New Roman" w:eastAsia="ArialMT-Identity-H" w:hAnsi="Times New Roman" w:cs="Times New Roman"/>
          <w:i/>
          <w:sz w:val="20"/>
          <w:szCs w:val="20"/>
        </w:rPr>
      </w:pPr>
      <w:r w:rsidRPr="00CB53D3">
        <w:rPr>
          <w:rFonts w:ascii="Times New Roman" w:hAnsi="Times New Roman" w:cs="Times New Roman"/>
          <w:sz w:val="20"/>
          <w:szCs w:val="20"/>
        </w:rPr>
        <w:t>Robertson, W., &amp; Lesser, L. M. (2013). Scientific skateboarding and mathematical music:</w:t>
      </w:r>
      <w:r w:rsidR="004600CD" w:rsidRPr="00CB53D3">
        <w:rPr>
          <w:rFonts w:ascii="Times New Roman" w:hAnsi="Times New Roman" w:cs="Times New Roman"/>
          <w:sz w:val="20"/>
          <w:szCs w:val="20"/>
        </w:rPr>
        <w:t xml:space="preserve"> </w:t>
      </w:r>
      <w:r w:rsidRPr="00CB53D3">
        <w:rPr>
          <w:rFonts w:ascii="Times New Roman" w:hAnsi="Times New Roman" w:cs="Times New Roman"/>
          <w:sz w:val="20"/>
          <w:szCs w:val="20"/>
        </w:rPr>
        <w:t xml:space="preserve">edutainment that actively engages middle school students. </w:t>
      </w:r>
      <w:r w:rsidRPr="00CB53D3">
        <w:rPr>
          <w:rFonts w:ascii="Times New Roman" w:hAnsi="Times New Roman" w:cs="Times New Roman"/>
          <w:i/>
          <w:sz w:val="20"/>
          <w:szCs w:val="20"/>
        </w:rPr>
        <w:t>European Journal of Science and Mathematics Education, 1</w:t>
      </w:r>
      <w:r w:rsidRPr="00CB53D3">
        <w:rPr>
          <w:rFonts w:ascii="Times New Roman" w:hAnsi="Times New Roman" w:cs="Times New Roman"/>
          <w:sz w:val="20"/>
          <w:szCs w:val="20"/>
        </w:rPr>
        <w:t>(2), 60-68.</w:t>
      </w:r>
    </w:p>
    <w:p w14:paraId="179686E9" w14:textId="77777777" w:rsidR="0023498D" w:rsidRPr="00CB53D3" w:rsidRDefault="0023498D" w:rsidP="0023498D">
      <w:pPr>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Satake, E. &amp; Amato, P. P. (1995). Mathematics anxiety and achievement among Japanese elementary school students. </w:t>
      </w:r>
      <w:r w:rsidRPr="00CB53D3">
        <w:rPr>
          <w:rFonts w:ascii="Times New Roman" w:hAnsi="Times New Roman" w:cs="Times New Roman"/>
          <w:i/>
          <w:sz w:val="20"/>
          <w:szCs w:val="20"/>
        </w:rPr>
        <w:t>Educational and Psychological Measurement, 55</w:t>
      </w:r>
      <w:r w:rsidRPr="00CB53D3">
        <w:rPr>
          <w:rFonts w:ascii="Times New Roman" w:hAnsi="Times New Roman" w:cs="Times New Roman"/>
          <w:sz w:val="20"/>
          <w:szCs w:val="20"/>
        </w:rPr>
        <w:t>(6), 1000–1007.</w:t>
      </w:r>
    </w:p>
    <w:p w14:paraId="798EFCE5" w14:textId="77777777" w:rsidR="00B76BF9" w:rsidRPr="00CB53D3" w:rsidRDefault="00B76BF9" w:rsidP="00B76BF9">
      <w:pPr>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Schoenfeld, A. H. (1988). When good teaching leads to bad results: The disasters of well taught mathematics classes. </w:t>
      </w:r>
      <w:r w:rsidRPr="00CB53D3">
        <w:rPr>
          <w:rFonts w:ascii="Times New Roman" w:hAnsi="Times New Roman" w:cs="Times New Roman"/>
          <w:i/>
          <w:sz w:val="20"/>
          <w:szCs w:val="20"/>
        </w:rPr>
        <w:t>Educational Psychologist, 23</w:t>
      </w:r>
      <w:r w:rsidRPr="00CB53D3">
        <w:rPr>
          <w:rFonts w:ascii="Times New Roman" w:hAnsi="Times New Roman" w:cs="Times New Roman"/>
          <w:sz w:val="20"/>
          <w:szCs w:val="20"/>
        </w:rPr>
        <w:t>, 145-166.</w:t>
      </w:r>
    </w:p>
    <w:p w14:paraId="03B9BEDD" w14:textId="16DD31EE" w:rsidR="00B76BF9" w:rsidRPr="00CB53D3" w:rsidRDefault="00B76BF9" w:rsidP="00B76BF9">
      <w:pPr>
        <w:snapToGrid w:val="0"/>
        <w:ind w:left="360" w:hanging="360"/>
        <w:rPr>
          <w:rFonts w:ascii="Times New Roman" w:hAnsi="Times New Roman" w:cs="Times New Roman"/>
          <w:sz w:val="20"/>
          <w:szCs w:val="20"/>
        </w:rPr>
      </w:pPr>
      <w:r w:rsidRPr="00CB53D3">
        <w:rPr>
          <w:rFonts w:ascii="Times New Roman" w:hAnsi="Times New Roman" w:cs="Times New Roman"/>
          <w:sz w:val="20"/>
          <w:szCs w:val="20"/>
        </w:rPr>
        <w:t>Sweller, J. (1999). Instructional design in technical areas. Camberwell, Australia: ACER Press.</w:t>
      </w:r>
    </w:p>
    <w:p w14:paraId="29BE2A88" w14:textId="6A805CA2" w:rsidR="006C1ABE" w:rsidRPr="00CB53D3" w:rsidRDefault="006C1ABE"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Sylwester, R. (1995). </w:t>
      </w:r>
      <w:r w:rsidRPr="00CB53D3">
        <w:rPr>
          <w:rFonts w:ascii="Times New Roman" w:hAnsi="Times New Roman" w:cs="Times New Roman"/>
          <w:i/>
          <w:sz w:val="20"/>
          <w:szCs w:val="20"/>
        </w:rPr>
        <w:t>An educator's guide to the human brain.</w:t>
      </w:r>
      <w:r w:rsidRPr="00CB53D3">
        <w:rPr>
          <w:rFonts w:ascii="Times New Roman" w:hAnsi="Times New Roman" w:cs="Times New Roman"/>
          <w:sz w:val="20"/>
          <w:szCs w:val="20"/>
        </w:rPr>
        <w:t xml:space="preserve"> Alexandria, VA: Association for Supervision and Curriculum Development.</w:t>
      </w:r>
    </w:p>
    <w:p w14:paraId="4D1A77DB" w14:textId="77777777" w:rsidR="0023498D" w:rsidRPr="00CB53D3" w:rsidRDefault="0023498D" w:rsidP="0023498D">
      <w:pPr>
        <w:widowControl w:val="0"/>
        <w:autoSpaceDE w:val="0"/>
        <w:autoSpaceDN w:val="0"/>
        <w:adjustRightInd w:val="0"/>
        <w:ind w:left="360" w:hanging="360"/>
        <w:rPr>
          <w:rFonts w:ascii="Times New Roman" w:hAnsi="Times New Roman" w:cs="Times New Roman"/>
          <w:sz w:val="20"/>
          <w:szCs w:val="20"/>
        </w:rPr>
      </w:pPr>
      <w:r w:rsidRPr="00CB53D3">
        <w:rPr>
          <w:rFonts w:ascii="Times New Roman" w:hAnsi="Times New Roman" w:cs="Times New Roman"/>
          <w:sz w:val="20"/>
          <w:szCs w:val="20"/>
        </w:rPr>
        <w:t xml:space="preserve">Upitis, R., &amp; Smithrim, K. (2005). Learning through the arts: Lessons of engagement. </w:t>
      </w:r>
      <w:r w:rsidRPr="00CB53D3">
        <w:rPr>
          <w:rFonts w:ascii="Times New Roman" w:hAnsi="Times New Roman" w:cs="Times New Roman"/>
          <w:i/>
          <w:iCs/>
          <w:sz w:val="20"/>
          <w:szCs w:val="20"/>
        </w:rPr>
        <w:t>Canadian Journal of Education</w:t>
      </w:r>
      <w:r w:rsidRPr="00CB53D3">
        <w:rPr>
          <w:rFonts w:ascii="Times New Roman" w:hAnsi="Times New Roman" w:cs="Times New Roman"/>
          <w:sz w:val="20"/>
          <w:szCs w:val="20"/>
        </w:rPr>
        <w:t xml:space="preserve">, </w:t>
      </w:r>
      <w:r w:rsidRPr="00CB53D3">
        <w:rPr>
          <w:rFonts w:ascii="Times New Roman" w:hAnsi="Times New Roman" w:cs="Times New Roman"/>
          <w:i/>
          <w:sz w:val="20"/>
          <w:szCs w:val="20"/>
        </w:rPr>
        <w:t>28</w:t>
      </w:r>
      <w:r w:rsidRPr="00CB53D3">
        <w:rPr>
          <w:rFonts w:ascii="Times New Roman" w:hAnsi="Times New Roman" w:cs="Times New Roman"/>
          <w:sz w:val="20"/>
          <w:szCs w:val="20"/>
        </w:rPr>
        <w:t>(1-2), 109</w:t>
      </w:r>
      <w:r w:rsidRPr="00CB53D3">
        <w:rPr>
          <w:rFonts w:ascii="Adobe Arabic" w:hAnsi="Adobe Arabic" w:cs="Adobe Arabic"/>
          <w:sz w:val="20"/>
          <w:szCs w:val="20"/>
        </w:rPr>
        <w:t>‐</w:t>
      </w:r>
      <w:r w:rsidRPr="00CB53D3">
        <w:rPr>
          <w:rFonts w:ascii="Times New Roman" w:hAnsi="Times New Roman" w:cs="Times New Roman"/>
          <w:sz w:val="20"/>
          <w:szCs w:val="20"/>
        </w:rPr>
        <w:t>127.</w:t>
      </w:r>
    </w:p>
    <w:p w14:paraId="498AB882" w14:textId="2BAF386C" w:rsidR="0093777F" w:rsidRPr="00CB53D3" w:rsidRDefault="0093777F" w:rsidP="00BC5206">
      <w:pPr>
        <w:adjustRightInd w:val="0"/>
        <w:snapToGrid w:val="0"/>
        <w:rPr>
          <w:rFonts w:ascii="Times New Roman" w:hAnsi="Times New Roman" w:cs="Times New Roman"/>
          <w:sz w:val="20"/>
          <w:szCs w:val="20"/>
        </w:rPr>
      </w:pPr>
    </w:p>
    <w:sectPr w:rsidR="0093777F" w:rsidRPr="00CB53D3" w:rsidSect="00166983">
      <w:headerReference w:type="even" r:id="rId9"/>
      <w:headerReference w:type="defaul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4EFA" w14:textId="77777777" w:rsidR="00163767" w:rsidRDefault="00163767" w:rsidP="00B36012">
      <w:r>
        <w:separator/>
      </w:r>
    </w:p>
  </w:endnote>
  <w:endnote w:type="continuationSeparator" w:id="0">
    <w:p w14:paraId="057652FF" w14:textId="77777777" w:rsidR="00163767" w:rsidRDefault="00163767" w:rsidP="00B3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MT-Identity-H">
    <w:altName w:val="????¡§???"/>
    <w:panose1 w:val="00000000000000000000"/>
    <w:charset w:val="86"/>
    <w:family w:val="auto"/>
    <w:notTrueType/>
    <w:pitch w:val="default"/>
    <w:sig w:usb0="00000001" w:usb1="080E0000" w:usb2="00000010" w:usb3="00000000" w:csb0="00040000" w:csb1="00000000"/>
  </w:font>
  <w:font w:name="Adobe Arabic">
    <w:panose1 w:val="02040503050201020203"/>
    <w:charset w:val="00"/>
    <w:family w:val="auto"/>
    <w:pitch w:val="variable"/>
    <w:sig w:usb0="8000202F" w:usb1="8000A04A" w:usb2="00000008" w:usb3="00000000" w:csb0="0000004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D2C1" w14:textId="77777777" w:rsidR="00163767" w:rsidRDefault="00163767" w:rsidP="00B36012">
      <w:r>
        <w:separator/>
      </w:r>
    </w:p>
  </w:footnote>
  <w:footnote w:type="continuationSeparator" w:id="0">
    <w:p w14:paraId="50F7676B" w14:textId="77777777" w:rsidR="00163767" w:rsidRDefault="00163767" w:rsidP="00B36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0C7" w14:textId="77777777" w:rsidR="003803B1" w:rsidRDefault="003803B1" w:rsidP="006B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18901" w14:textId="77777777" w:rsidR="003803B1" w:rsidRDefault="003803B1" w:rsidP="00B360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003B" w14:textId="77777777" w:rsidR="003803B1" w:rsidRDefault="003803B1" w:rsidP="006B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DFF">
      <w:rPr>
        <w:rStyle w:val="PageNumber"/>
        <w:noProof/>
      </w:rPr>
      <w:t>4</w:t>
    </w:r>
    <w:r>
      <w:rPr>
        <w:rStyle w:val="PageNumber"/>
      </w:rPr>
      <w:fldChar w:fldCharType="end"/>
    </w:r>
  </w:p>
  <w:p w14:paraId="6853FE77" w14:textId="77777777" w:rsidR="003803B1" w:rsidRDefault="003803B1" w:rsidP="00B3601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3E"/>
    <w:multiLevelType w:val="hybridMultilevel"/>
    <w:tmpl w:val="3EC2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B204F"/>
    <w:multiLevelType w:val="hybridMultilevel"/>
    <w:tmpl w:val="382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3953"/>
    <w:multiLevelType w:val="multilevel"/>
    <w:tmpl w:val="B6A66E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74074C"/>
    <w:multiLevelType w:val="multilevel"/>
    <w:tmpl w:val="B5E810E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E974E8"/>
    <w:multiLevelType w:val="hybridMultilevel"/>
    <w:tmpl w:val="873463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015F8"/>
    <w:multiLevelType w:val="hybridMultilevel"/>
    <w:tmpl w:val="1AB4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50D88"/>
    <w:multiLevelType w:val="multilevel"/>
    <w:tmpl w:val="8BF25D4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C753FA6"/>
    <w:multiLevelType w:val="multilevel"/>
    <w:tmpl w:val="C70CCCA8"/>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CF020F7"/>
    <w:multiLevelType w:val="multilevel"/>
    <w:tmpl w:val="E8B050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3DA6A8C"/>
    <w:multiLevelType w:val="hybridMultilevel"/>
    <w:tmpl w:val="CB7CD29E"/>
    <w:lvl w:ilvl="0" w:tplc="9648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A031D"/>
    <w:multiLevelType w:val="hybridMultilevel"/>
    <w:tmpl w:val="625A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625"/>
    <w:multiLevelType w:val="multilevel"/>
    <w:tmpl w:val="892CC7AE"/>
    <w:lvl w:ilvl="0">
      <w:start w:val="1"/>
      <w:numFmt w:val="decimal"/>
      <w:lvlText w:val="%1."/>
      <w:lvlJc w:val="left"/>
      <w:pPr>
        <w:ind w:left="3240" w:hanging="360"/>
      </w:pPr>
      <w:rPr>
        <w:rFonts w:hint="default"/>
      </w:rPr>
    </w:lvl>
    <w:lvl w:ilvl="1">
      <w:start w:val="3"/>
      <w:numFmt w:val="decimal"/>
      <w:isLgl/>
      <w:lvlText w:val="%1.%2"/>
      <w:lvlJc w:val="left"/>
      <w:pPr>
        <w:ind w:left="3240" w:hanging="360"/>
      </w:pPr>
      <w:rPr>
        <w:rFonts w:eastAsiaTheme="minorEastAsia" w:hint="default"/>
        <w:b/>
      </w:rPr>
    </w:lvl>
    <w:lvl w:ilvl="2">
      <w:start w:val="1"/>
      <w:numFmt w:val="decimal"/>
      <w:isLgl/>
      <w:lvlText w:val="%1.%2.%3"/>
      <w:lvlJc w:val="left"/>
      <w:pPr>
        <w:ind w:left="3600" w:hanging="720"/>
      </w:pPr>
      <w:rPr>
        <w:rFonts w:eastAsiaTheme="minorEastAsia" w:hint="default"/>
        <w:b w:val="0"/>
      </w:rPr>
    </w:lvl>
    <w:lvl w:ilvl="3">
      <w:start w:val="1"/>
      <w:numFmt w:val="decimal"/>
      <w:isLgl/>
      <w:lvlText w:val="%1.%2.%3.%4"/>
      <w:lvlJc w:val="left"/>
      <w:pPr>
        <w:ind w:left="3600" w:hanging="720"/>
      </w:pPr>
      <w:rPr>
        <w:rFonts w:eastAsiaTheme="minorEastAsia" w:hint="default"/>
        <w:b w:val="0"/>
      </w:rPr>
    </w:lvl>
    <w:lvl w:ilvl="4">
      <w:start w:val="1"/>
      <w:numFmt w:val="decimal"/>
      <w:isLgl/>
      <w:lvlText w:val="%1.%2.%3.%4.%5"/>
      <w:lvlJc w:val="left"/>
      <w:pPr>
        <w:ind w:left="3960" w:hanging="1080"/>
      </w:pPr>
      <w:rPr>
        <w:rFonts w:eastAsiaTheme="minorEastAsia" w:hint="default"/>
        <w:b w:val="0"/>
      </w:rPr>
    </w:lvl>
    <w:lvl w:ilvl="5">
      <w:start w:val="1"/>
      <w:numFmt w:val="decimal"/>
      <w:isLgl/>
      <w:lvlText w:val="%1.%2.%3.%4.%5.%6"/>
      <w:lvlJc w:val="left"/>
      <w:pPr>
        <w:ind w:left="3960" w:hanging="1080"/>
      </w:pPr>
      <w:rPr>
        <w:rFonts w:eastAsiaTheme="minorEastAsia" w:hint="default"/>
        <w:b w:val="0"/>
      </w:rPr>
    </w:lvl>
    <w:lvl w:ilvl="6">
      <w:start w:val="1"/>
      <w:numFmt w:val="decimal"/>
      <w:isLgl/>
      <w:lvlText w:val="%1.%2.%3.%4.%5.%6.%7"/>
      <w:lvlJc w:val="left"/>
      <w:pPr>
        <w:ind w:left="4320" w:hanging="1440"/>
      </w:pPr>
      <w:rPr>
        <w:rFonts w:eastAsiaTheme="minorEastAsia" w:hint="default"/>
        <w:b w:val="0"/>
      </w:rPr>
    </w:lvl>
    <w:lvl w:ilvl="7">
      <w:start w:val="1"/>
      <w:numFmt w:val="decimal"/>
      <w:isLgl/>
      <w:lvlText w:val="%1.%2.%3.%4.%5.%6.%7.%8"/>
      <w:lvlJc w:val="left"/>
      <w:pPr>
        <w:ind w:left="4320" w:hanging="1440"/>
      </w:pPr>
      <w:rPr>
        <w:rFonts w:eastAsiaTheme="minorEastAsia" w:hint="default"/>
        <w:b w:val="0"/>
      </w:rPr>
    </w:lvl>
    <w:lvl w:ilvl="8">
      <w:start w:val="1"/>
      <w:numFmt w:val="decimal"/>
      <w:isLgl/>
      <w:lvlText w:val="%1.%2.%3.%4.%5.%6.%7.%8.%9"/>
      <w:lvlJc w:val="left"/>
      <w:pPr>
        <w:ind w:left="4680" w:hanging="1800"/>
      </w:pPr>
      <w:rPr>
        <w:rFonts w:eastAsiaTheme="minorEastAsia" w:hint="default"/>
        <w:b w:val="0"/>
      </w:rPr>
    </w:lvl>
  </w:abstractNum>
  <w:abstractNum w:abstractNumId="12">
    <w:nsid w:val="42602266"/>
    <w:multiLevelType w:val="hybridMultilevel"/>
    <w:tmpl w:val="D45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B54BE"/>
    <w:multiLevelType w:val="hybridMultilevel"/>
    <w:tmpl w:val="9C3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23299"/>
    <w:multiLevelType w:val="hybridMultilevel"/>
    <w:tmpl w:val="B582A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0466A"/>
    <w:multiLevelType w:val="multilevel"/>
    <w:tmpl w:val="3AFC34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6B68B9"/>
    <w:multiLevelType w:val="multilevel"/>
    <w:tmpl w:val="AE5A50D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FE36B8"/>
    <w:multiLevelType w:val="multilevel"/>
    <w:tmpl w:val="E5908C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B80504"/>
    <w:multiLevelType w:val="hybridMultilevel"/>
    <w:tmpl w:val="707A5D78"/>
    <w:lvl w:ilvl="0" w:tplc="DF1C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6"/>
  </w:num>
  <w:num w:numId="5">
    <w:abstractNumId w:val="3"/>
  </w:num>
  <w:num w:numId="6">
    <w:abstractNumId w:val="10"/>
  </w:num>
  <w:num w:numId="7">
    <w:abstractNumId w:val="16"/>
  </w:num>
  <w:num w:numId="8">
    <w:abstractNumId w:val="7"/>
  </w:num>
  <w:num w:numId="9">
    <w:abstractNumId w:val="4"/>
  </w:num>
  <w:num w:numId="10">
    <w:abstractNumId w:val="18"/>
  </w:num>
  <w:num w:numId="11">
    <w:abstractNumId w:val="15"/>
  </w:num>
  <w:num w:numId="12">
    <w:abstractNumId w:val="17"/>
  </w:num>
  <w:num w:numId="13">
    <w:abstractNumId w:val="2"/>
  </w:num>
  <w:num w:numId="14">
    <w:abstractNumId w:val="0"/>
  </w:num>
  <w:num w:numId="15">
    <w:abstractNumId w:val="14"/>
  </w:num>
  <w:num w:numId="16">
    <w:abstractNumId w:val="9"/>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9090rv2v05aue0d5dxfffxrzf5as2wevxe&quot;&gt;My iPad Project&lt;record-ids&gt;&lt;item&gt;2608&lt;/item&gt;&lt;/record-ids&gt;&lt;/item&gt;&lt;/Libraries&gt;"/>
  </w:docVars>
  <w:rsids>
    <w:rsidRoot w:val="00DE2D25"/>
    <w:rsid w:val="000102B2"/>
    <w:rsid w:val="00010DD8"/>
    <w:rsid w:val="00023E0D"/>
    <w:rsid w:val="00041B73"/>
    <w:rsid w:val="00057CA0"/>
    <w:rsid w:val="00064653"/>
    <w:rsid w:val="00080E08"/>
    <w:rsid w:val="0008218B"/>
    <w:rsid w:val="00085DA2"/>
    <w:rsid w:val="00086788"/>
    <w:rsid w:val="00091E9F"/>
    <w:rsid w:val="0009663E"/>
    <w:rsid w:val="000A0A22"/>
    <w:rsid w:val="00106F47"/>
    <w:rsid w:val="00144609"/>
    <w:rsid w:val="00146CA7"/>
    <w:rsid w:val="0014705C"/>
    <w:rsid w:val="00151C71"/>
    <w:rsid w:val="00160919"/>
    <w:rsid w:val="00163767"/>
    <w:rsid w:val="001639ED"/>
    <w:rsid w:val="00163D48"/>
    <w:rsid w:val="00166983"/>
    <w:rsid w:val="00167F7E"/>
    <w:rsid w:val="0017143E"/>
    <w:rsid w:val="00176113"/>
    <w:rsid w:val="001C00A8"/>
    <w:rsid w:val="001D1133"/>
    <w:rsid w:val="001E62AD"/>
    <w:rsid w:val="001F535E"/>
    <w:rsid w:val="001F5BAB"/>
    <w:rsid w:val="001F6BEA"/>
    <w:rsid w:val="00200B8A"/>
    <w:rsid w:val="002059BA"/>
    <w:rsid w:val="00213DA3"/>
    <w:rsid w:val="00214018"/>
    <w:rsid w:val="0021733D"/>
    <w:rsid w:val="00221288"/>
    <w:rsid w:val="00223B73"/>
    <w:rsid w:val="00233F77"/>
    <w:rsid w:val="0023498D"/>
    <w:rsid w:val="00243975"/>
    <w:rsid w:val="00266070"/>
    <w:rsid w:val="00270F6B"/>
    <w:rsid w:val="002822AE"/>
    <w:rsid w:val="002C44E4"/>
    <w:rsid w:val="002F6A7E"/>
    <w:rsid w:val="00307547"/>
    <w:rsid w:val="00332901"/>
    <w:rsid w:val="00346529"/>
    <w:rsid w:val="00350B19"/>
    <w:rsid w:val="0036206C"/>
    <w:rsid w:val="003626FF"/>
    <w:rsid w:val="003803B1"/>
    <w:rsid w:val="00385C78"/>
    <w:rsid w:val="003905F7"/>
    <w:rsid w:val="003B05BB"/>
    <w:rsid w:val="003D385F"/>
    <w:rsid w:val="003E1FB2"/>
    <w:rsid w:val="003F3DA6"/>
    <w:rsid w:val="00420D53"/>
    <w:rsid w:val="00444D8E"/>
    <w:rsid w:val="00446608"/>
    <w:rsid w:val="00454EB0"/>
    <w:rsid w:val="004600CD"/>
    <w:rsid w:val="00472B4E"/>
    <w:rsid w:val="00480DFF"/>
    <w:rsid w:val="00493DCC"/>
    <w:rsid w:val="0049442A"/>
    <w:rsid w:val="00497AF1"/>
    <w:rsid w:val="004A4CD4"/>
    <w:rsid w:val="004A66AA"/>
    <w:rsid w:val="004B12AE"/>
    <w:rsid w:val="004C0AF4"/>
    <w:rsid w:val="004C4237"/>
    <w:rsid w:val="004D1B12"/>
    <w:rsid w:val="004D6574"/>
    <w:rsid w:val="004E00D4"/>
    <w:rsid w:val="004E33A9"/>
    <w:rsid w:val="00511D93"/>
    <w:rsid w:val="00527A1C"/>
    <w:rsid w:val="00535139"/>
    <w:rsid w:val="00553757"/>
    <w:rsid w:val="005B799F"/>
    <w:rsid w:val="005B7AEF"/>
    <w:rsid w:val="005C2C16"/>
    <w:rsid w:val="005F429B"/>
    <w:rsid w:val="005F54BE"/>
    <w:rsid w:val="00611ADC"/>
    <w:rsid w:val="006137F2"/>
    <w:rsid w:val="00647CEE"/>
    <w:rsid w:val="0066462B"/>
    <w:rsid w:val="00692CF2"/>
    <w:rsid w:val="006B7E4E"/>
    <w:rsid w:val="006C1ABE"/>
    <w:rsid w:val="006F1CFE"/>
    <w:rsid w:val="007075BD"/>
    <w:rsid w:val="00760670"/>
    <w:rsid w:val="00761EA8"/>
    <w:rsid w:val="00767C52"/>
    <w:rsid w:val="00773A13"/>
    <w:rsid w:val="007817F8"/>
    <w:rsid w:val="00790846"/>
    <w:rsid w:val="0079258E"/>
    <w:rsid w:val="007A0A68"/>
    <w:rsid w:val="007A2132"/>
    <w:rsid w:val="007F56E9"/>
    <w:rsid w:val="007F7E70"/>
    <w:rsid w:val="008033C0"/>
    <w:rsid w:val="008164BE"/>
    <w:rsid w:val="008205C7"/>
    <w:rsid w:val="00834467"/>
    <w:rsid w:val="00856917"/>
    <w:rsid w:val="008729C8"/>
    <w:rsid w:val="008931D8"/>
    <w:rsid w:val="008B02AB"/>
    <w:rsid w:val="008B08D7"/>
    <w:rsid w:val="008B2658"/>
    <w:rsid w:val="008E1B18"/>
    <w:rsid w:val="008E4F9F"/>
    <w:rsid w:val="008F4CFC"/>
    <w:rsid w:val="00903F80"/>
    <w:rsid w:val="00906F95"/>
    <w:rsid w:val="00911930"/>
    <w:rsid w:val="00915ABE"/>
    <w:rsid w:val="00935C5D"/>
    <w:rsid w:val="00935FDA"/>
    <w:rsid w:val="0093777F"/>
    <w:rsid w:val="0095091D"/>
    <w:rsid w:val="00954039"/>
    <w:rsid w:val="009A32DF"/>
    <w:rsid w:val="009B0080"/>
    <w:rsid w:val="009B088E"/>
    <w:rsid w:val="009B0C90"/>
    <w:rsid w:val="009C11BC"/>
    <w:rsid w:val="009E0D5E"/>
    <w:rsid w:val="009F59CF"/>
    <w:rsid w:val="00A11AB3"/>
    <w:rsid w:val="00A124A5"/>
    <w:rsid w:val="00A21775"/>
    <w:rsid w:val="00A25234"/>
    <w:rsid w:val="00A40FFC"/>
    <w:rsid w:val="00A513CD"/>
    <w:rsid w:val="00A94197"/>
    <w:rsid w:val="00AA1495"/>
    <w:rsid w:val="00AB6BE4"/>
    <w:rsid w:val="00AC191D"/>
    <w:rsid w:val="00AE0D37"/>
    <w:rsid w:val="00AF223B"/>
    <w:rsid w:val="00B10FD2"/>
    <w:rsid w:val="00B2001E"/>
    <w:rsid w:val="00B35EC5"/>
    <w:rsid w:val="00B36012"/>
    <w:rsid w:val="00B42E42"/>
    <w:rsid w:val="00B45829"/>
    <w:rsid w:val="00B46432"/>
    <w:rsid w:val="00B5005C"/>
    <w:rsid w:val="00B720CC"/>
    <w:rsid w:val="00B76BF9"/>
    <w:rsid w:val="00B82C5C"/>
    <w:rsid w:val="00B9226A"/>
    <w:rsid w:val="00B92341"/>
    <w:rsid w:val="00BA1C24"/>
    <w:rsid w:val="00BB62B9"/>
    <w:rsid w:val="00BC158A"/>
    <w:rsid w:val="00BC5206"/>
    <w:rsid w:val="00BC6738"/>
    <w:rsid w:val="00BF2825"/>
    <w:rsid w:val="00BF7839"/>
    <w:rsid w:val="00C01258"/>
    <w:rsid w:val="00C0668F"/>
    <w:rsid w:val="00C61746"/>
    <w:rsid w:val="00C73404"/>
    <w:rsid w:val="00CA1B41"/>
    <w:rsid w:val="00CA5AC7"/>
    <w:rsid w:val="00CB53D3"/>
    <w:rsid w:val="00CB7CE3"/>
    <w:rsid w:val="00CC1486"/>
    <w:rsid w:val="00CE15B4"/>
    <w:rsid w:val="00CE4B66"/>
    <w:rsid w:val="00CF4FD9"/>
    <w:rsid w:val="00CF5B51"/>
    <w:rsid w:val="00CF7DB6"/>
    <w:rsid w:val="00D010D5"/>
    <w:rsid w:val="00D32FB3"/>
    <w:rsid w:val="00D36F1A"/>
    <w:rsid w:val="00D46F45"/>
    <w:rsid w:val="00D601AA"/>
    <w:rsid w:val="00D910BC"/>
    <w:rsid w:val="00D94084"/>
    <w:rsid w:val="00D97865"/>
    <w:rsid w:val="00DE2D25"/>
    <w:rsid w:val="00E00F22"/>
    <w:rsid w:val="00E1154B"/>
    <w:rsid w:val="00E170CF"/>
    <w:rsid w:val="00E578CA"/>
    <w:rsid w:val="00E673A7"/>
    <w:rsid w:val="00E71726"/>
    <w:rsid w:val="00E77473"/>
    <w:rsid w:val="00E87785"/>
    <w:rsid w:val="00E9328D"/>
    <w:rsid w:val="00EE63D9"/>
    <w:rsid w:val="00EF08AE"/>
    <w:rsid w:val="00EF3236"/>
    <w:rsid w:val="00F03E6B"/>
    <w:rsid w:val="00F0513D"/>
    <w:rsid w:val="00F20BBB"/>
    <w:rsid w:val="00F6622C"/>
    <w:rsid w:val="00F92C13"/>
    <w:rsid w:val="00F9305A"/>
    <w:rsid w:val="00F97372"/>
    <w:rsid w:val="00FA3932"/>
    <w:rsid w:val="00FA3BC2"/>
    <w:rsid w:val="00FA6343"/>
    <w:rsid w:val="00FA7693"/>
    <w:rsid w:val="00FE5AD9"/>
    <w:rsid w:val="00FE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C9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746"/>
    <w:pPr>
      <w:numPr>
        <w:numId w:val="1"/>
      </w:numPr>
      <w:spacing w:before="240"/>
      <w:contextualSpacing/>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C61746"/>
    <w:pPr>
      <w:numPr>
        <w:ilvl w:val="1"/>
        <w:numId w:val="1"/>
      </w:numPr>
      <w:spacing w:before="200"/>
      <w:outlineLvl w:val="1"/>
    </w:pPr>
    <w:rPr>
      <w:rFonts w:ascii="Times New Roman" w:eastAsiaTheme="majorEastAsia" w:hAnsi="Times New Roman" w:cs="Times New Roman"/>
      <w:b/>
      <w:bCs/>
      <w:sz w:val="22"/>
      <w:szCs w:val="26"/>
    </w:rPr>
  </w:style>
  <w:style w:type="paragraph" w:styleId="Heading3">
    <w:name w:val="heading 3"/>
    <w:basedOn w:val="Normal"/>
    <w:next w:val="Normal"/>
    <w:link w:val="Heading3Char"/>
    <w:uiPriority w:val="9"/>
    <w:unhideWhenUsed/>
    <w:qFormat/>
    <w:rsid w:val="00C61746"/>
    <w:pPr>
      <w:numPr>
        <w:ilvl w:val="2"/>
        <w:numId w:val="1"/>
      </w:numPr>
      <w:spacing w:before="200" w:line="271" w:lineRule="auto"/>
      <w:outlineLvl w:val="2"/>
    </w:pPr>
    <w:rPr>
      <w:rFonts w:ascii="Times New Roman" w:eastAsiaTheme="majorEastAsia" w:hAnsi="Times New Roman" w:cs="Times New Roman"/>
      <w:b/>
      <w:bCs/>
      <w:sz w:val="22"/>
      <w:szCs w:val="22"/>
    </w:rPr>
  </w:style>
  <w:style w:type="paragraph" w:styleId="Heading4">
    <w:name w:val="heading 4"/>
    <w:basedOn w:val="Normal"/>
    <w:next w:val="Normal"/>
    <w:link w:val="Heading4Char"/>
    <w:uiPriority w:val="9"/>
    <w:unhideWhenUsed/>
    <w:qFormat/>
    <w:rsid w:val="00C61746"/>
    <w:pPr>
      <w:numPr>
        <w:ilvl w:val="3"/>
        <w:numId w:val="1"/>
      </w:numPr>
      <w:spacing w:before="200"/>
      <w:outlineLvl w:val="3"/>
    </w:pPr>
    <w:rPr>
      <w:rFonts w:asciiTheme="majorHAnsi" w:eastAsiaTheme="majorEastAsia" w:hAnsiTheme="majorHAnsi" w:cstheme="majorBidi"/>
      <w:b/>
      <w:bCs/>
      <w:i/>
      <w:iCs/>
      <w:sz w:val="20"/>
      <w:szCs w:val="22"/>
    </w:rPr>
  </w:style>
  <w:style w:type="paragraph" w:styleId="Heading5">
    <w:name w:val="heading 5"/>
    <w:basedOn w:val="Normal"/>
    <w:next w:val="Normal"/>
    <w:link w:val="Heading5Char"/>
    <w:uiPriority w:val="9"/>
    <w:semiHidden/>
    <w:unhideWhenUsed/>
    <w:qFormat/>
    <w:rsid w:val="00C61746"/>
    <w:pPr>
      <w:numPr>
        <w:ilvl w:val="4"/>
        <w:numId w:val="1"/>
      </w:numPr>
      <w:spacing w:before="200"/>
      <w:outlineLvl w:val="4"/>
    </w:pPr>
    <w:rPr>
      <w:rFonts w:asciiTheme="majorHAnsi" w:eastAsiaTheme="majorEastAsia" w:hAnsiTheme="majorHAnsi" w:cstheme="majorBidi"/>
      <w:b/>
      <w:bCs/>
      <w:color w:val="7F7F7F" w:themeColor="text1" w:themeTint="80"/>
      <w:sz w:val="20"/>
      <w:szCs w:val="22"/>
    </w:rPr>
  </w:style>
  <w:style w:type="paragraph" w:styleId="Heading6">
    <w:name w:val="heading 6"/>
    <w:basedOn w:val="Normal"/>
    <w:next w:val="Normal"/>
    <w:link w:val="Heading6Char"/>
    <w:uiPriority w:val="9"/>
    <w:semiHidden/>
    <w:unhideWhenUsed/>
    <w:qFormat/>
    <w:rsid w:val="00C61746"/>
    <w:pPr>
      <w:numPr>
        <w:ilvl w:val="5"/>
        <w:numId w:val="1"/>
      </w:numPr>
      <w:spacing w:line="271" w:lineRule="auto"/>
      <w:outlineLvl w:val="5"/>
    </w:pPr>
    <w:rPr>
      <w:rFonts w:asciiTheme="majorHAnsi" w:eastAsiaTheme="majorEastAsia" w:hAnsiTheme="majorHAnsi" w:cstheme="majorBidi"/>
      <w:b/>
      <w:bCs/>
      <w:i/>
      <w:iCs/>
      <w:color w:val="7F7F7F" w:themeColor="text1" w:themeTint="80"/>
      <w:sz w:val="20"/>
      <w:szCs w:val="22"/>
    </w:rPr>
  </w:style>
  <w:style w:type="paragraph" w:styleId="Heading7">
    <w:name w:val="heading 7"/>
    <w:basedOn w:val="Normal"/>
    <w:next w:val="Normal"/>
    <w:link w:val="Heading7Char"/>
    <w:uiPriority w:val="9"/>
    <w:semiHidden/>
    <w:unhideWhenUsed/>
    <w:qFormat/>
    <w:rsid w:val="00C61746"/>
    <w:pPr>
      <w:numPr>
        <w:ilvl w:val="6"/>
        <w:numId w:val="1"/>
      </w:numPr>
      <w:outlineLvl w:val="6"/>
    </w:pPr>
    <w:rPr>
      <w:rFonts w:asciiTheme="majorHAnsi" w:eastAsiaTheme="majorEastAsia" w:hAnsiTheme="majorHAnsi" w:cstheme="majorBidi"/>
      <w:i/>
      <w:iCs/>
      <w:sz w:val="20"/>
      <w:szCs w:val="22"/>
    </w:rPr>
  </w:style>
  <w:style w:type="paragraph" w:styleId="Heading8">
    <w:name w:val="heading 8"/>
    <w:basedOn w:val="Normal"/>
    <w:next w:val="Normal"/>
    <w:link w:val="Heading8Char"/>
    <w:uiPriority w:val="9"/>
    <w:semiHidden/>
    <w:unhideWhenUsed/>
    <w:qFormat/>
    <w:rsid w:val="00C61746"/>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1746"/>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46"/>
    <w:rPr>
      <w:rFonts w:ascii="Times New Roman" w:eastAsiaTheme="majorEastAsia" w:hAnsi="Times New Roman" w:cs="Times New Roman"/>
      <w:b/>
      <w:bCs/>
      <w:szCs w:val="28"/>
    </w:rPr>
  </w:style>
  <w:style w:type="character" w:customStyle="1" w:styleId="Heading2Char">
    <w:name w:val="Heading 2 Char"/>
    <w:basedOn w:val="DefaultParagraphFont"/>
    <w:link w:val="Heading2"/>
    <w:uiPriority w:val="9"/>
    <w:rsid w:val="00C61746"/>
    <w:rPr>
      <w:rFonts w:ascii="Times New Roman" w:eastAsiaTheme="majorEastAsia" w:hAnsi="Times New Roman" w:cs="Times New Roman"/>
      <w:b/>
      <w:bCs/>
      <w:sz w:val="22"/>
      <w:szCs w:val="26"/>
    </w:rPr>
  </w:style>
  <w:style w:type="character" w:customStyle="1" w:styleId="Heading3Char">
    <w:name w:val="Heading 3 Char"/>
    <w:basedOn w:val="DefaultParagraphFont"/>
    <w:link w:val="Heading3"/>
    <w:uiPriority w:val="9"/>
    <w:rsid w:val="00C61746"/>
    <w:rPr>
      <w:rFonts w:ascii="Times New Roman" w:eastAsiaTheme="majorEastAsia" w:hAnsi="Times New Roman" w:cs="Times New Roman"/>
      <w:b/>
      <w:bCs/>
      <w:sz w:val="22"/>
      <w:szCs w:val="22"/>
    </w:rPr>
  </w:style>
  <w:style w:type="character" w:customStyle="1" w:styleId="Heading4Char">
    <w:name w:val="Heading 4 Char"/>
    <w:basedOn w:val="DefaultParagraphFont"/>
    <w:link w:val="Heading4"/>
    <w:uiPriority w:val="9"/>
    <w:rsid w:val="00C61746"/>
    <w:rPr>
      <w:rFonts w:asciiTheme="majorHAnsi" w:eastAsiaTheme="majorEastAsia" w:hAnsiTheme="majorHAnsi" w:cstheme="majorBidi"/>
      <w:b/>
      <w:bCs/>
      <w:i/>
      <w:iCs/>
      <w:sz w:val="20"/>
      <w:szCs w:val="22"/>
    </w:rPr>
  </w:style>
  <w:style w:type="character" w:customStyle="1" w:styleId="Heading5Char">
    <w:name w:val="Heading 5 Char"/>
    <w:basedOn w:val="DefaultParagraphFont"/>
    <w:link w:val="Heading5"/>
    <w:uiPriority w:val="9"/>
    <w:semiHidden/>
    <w:rsid w:val="00C61746"/>
    <w:rPr>
      <w:rFonts w:asciiTheme="majorHAnsi" w:eastAsiaTheme="majorEastAsia" w:hAnsiTheme="majorHAnsi" w:cstheme="majorBidi"/>
      <w:b/>
      <w:bCs/>
      <w:color w:val="7F7F7F" w:themeColor="text1" w:themeTint="80"/>
      <w:sz w:val="20"/>
      <w:szCs w:val="22"/>
    </w:rPr>
  </w:style>
  <w:style w:type="character" w:customStyle="1" w:styleId="Heading6Char">
    <w:name w:val="Heading 6 Char"/>
    <w:basedOn w:val="DefaultParagraphFont"/>
    <w:link w:val="Heading6"/>
    <w:uiPriority w:val="9"/>
    <w:semiHidden/>
    <w:rsid w:val="00C61746"/>
    <w:rPr>
      <w:rFonts w:asciiTheme="majorHAnsi" w:eastAsiaTheme="majorEastAsia" w:hAnsiTheme="majorHAnsi" w:cstheme="majorBidi"/>
      <w:b/>
      <w:bCs/>
      <w:i/>
      <w:iCs/>
      <w:color w:val="7F7F7F" w:themeColor="text1" w:themeTint="80"/>
      <w:sz w:val="20"/>
      <w:szCs w:val="22"/>
    </w:rPr>
  </w:style>
  <w:style w:type="character" w:customStyle="1" w:styleId="Heading7Char">
    <w:name w:val="Heading 7 Char"/>
    <w:basedOn w:val="DefaultParagraphFont"/>
    <w:link w:val="Heading7"/>
    <w:uiPriority w:val="9"/>
    <w:semiHidden/>
    <w:rsid w:val="00C61746"/>
    <w:rPr>
      <w:rFonts w:asciiTheme="majorHAnsi" w:eastAsiaTheme="majorEastAsia" w:hAnsiTheme="majorHAnsi" w:cstheme="majorBidi"/>
      <w:i/>
      <w:iCs/>
      <w:sz w:val="20"/>
      <w:szCs w:val="22"/>
    </w:rPr>
  </w:style>
  <w:style w:type="character" w:customStyle="1" w:styleId="Heading8Char">
    <w:name w:val="Heading 8 Char"/>
    <w:basedOn w:val="DefaultParagraphFont"/>
    <w:link w:val="Heading8"/>
    <w:uiPriority w:val="9"/>
    <w:semiHidden/>
    <w:rsid w:val="00C61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174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1746"/>
    <w:pPr>
      <w:pBdr>
        <w:bottom w:val="single" w:sz="4" w:space="1" w:color="auto"/>
      </w:pBdr>
      <w:ind w:firstLine="36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1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1746"/>
    <w:pPr>
      <w:spacing w:after="600"/>
      <w:ind w:firstLine="36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61746"/>
    <w:rPr>
      <w:rFonts w:asciiTheme="majorHAnsi" w:eastAsiaTheme="majorEastAsia" w:hAnsiTheme="majorHAnsi" w:cstheme="majorBidi"/>
      <w:i/>
      <w:iCs/>
      <w:spacing w:val="13"/>
    </w:rPr>
  </w:style>
  <w:style w:type="character" w:styleId="Strong">
    <w:name w:val="Strong"/>
    <w:qFormat/>
    <w:rsid w:val="00C61746"/>
    <w:rPr>
      <w:b/>
      <w:bCs/>
    </w:rPr>
  </w:style>
  <w:style w:type="character" w:styleId="Emphasis">
    <w:name w:val="Emphasis"/>
    <w:uiPriority w:val="20"/>
    <w:qFormat/>
    <w:rsid w:val="00C61746"/>
    <w:rPr>
      <w:b/>
      <w:bCs/>
      <w:i/>
      <w:iCs/>
      <w:spacing w:val="10"/>
      <w:bdr w:val="none" w:sz="0" w:space="0" w:color="auto"/>
      <w:shd w:val="clear" w:color="auto" w:fill="auto"/>
    </w:rPr>
  </w:style>
  <w:style w:type="paragraph" w:styleId="NoSpacing">
    <w:name w:val="No Spacing"/>
    <w:basedOn w:val="Normal"/>
    <w:uiPriority w:val="1"/>
    <w:qFormat/>
    <w:rsid w:val="00C61746"/>
    <w:pPr>
      <w:ind w:firstLine="360"/>
    </w:pPr>
    <w:rPr>
      <w:rFonts w:ascii="Arial" w:hAnsi="Arial" w:cs="Arial"/>
      <w:sz w:val="20"/>
      <w:szCs w:val="22"/>
    </w:rPr>
  </w:style>
  <w:style w:type="paragraph" w:styleId="ListParagraph">
    <w:name w:val="List Paragraph"/>
    <w:basedOn w:val="Normal"/>
    <w:uiPriority w:val="34"/>
    <w:qFormat/>
    <w:rsid w:val="00C61746"/>
    <w:pPr>
      <w:ind w:left="720" w:firstLine="360"/>
      <w:contextualSpacing/>
    </w:pPr>
    <w:rPr>
      <w:rFonts w:ascii="Arial" w:hAnsi="Arial" w:cs="Arial"/>
      <w:sz w:val="20"/>
      <w:szCs w:val="22"/>
    </w:rPr>
  </w:style>
  <w:style w:type="paragraph" w:styleId="Quote">
    <w:name w:val="Quote"/>
    <w:basedOn w:val="Normal"/>
    <w:next w:val="Normal"/>
    <w:link w:val="QuoteChar"/>
    <w:uiPriority w:val="29"/>
    <w:qFormat/>
    <w:rsid w:val="00C61746"/>
    <w:pPr>
      <w:spacing w:before="200"/>
      <w:ind w:left="360" w:right="360" w:firstLine="360"/>
    </w:pPr>
    <w:rPr>
      <w:rFonts w:ascii="Arial" w:hAnsi="Arial" w:cs="Arial"/>
      <w:i/>
      <w:iCs/>
      <w:sz w:val="20"/>
      <w:szCs w:val="22"/>
    </w:rPr>
  </w:style>
  <w:style w:type="character" w:customStyle="1" w:styleId="QuoteChar">
    <w:name w:val="Quote Char"/>
    <w:basedOn w:val="DefaultParagraphFont"/>
    <w:link w:val="Quote"/>
    <w:uiPriority w:val="29"/>
    <w:rsid w:val="00C61746"/>
    <w:rPr>
      <w:rFonts w:ascii="Arial" w:hAnsi="Arial" w:cs="Arial"/>
      <w:i/>
      <w:iCs/>
      <w:sz w:val="20"/>
      <w:szCs w:val="22"/>
    </w:rPr>
  </w:style>
  <w:style w:type="paragraph" w:styleId="IntenseQuote">
    <w:name w:val="Intense Quote"/>
    <w:basedOn w:val="Normal"/>
    <w:next w:val="Normal"/>
    <w:link w:val="IntenseQuoteChar"/>
    <w:uiPriority w:val="30"/>
    <w:qFormat/>
    <w:rsid w:val="00C61746"/>
    <w:pPr>
      <w:pBdr>
        <w:bottom w:val="single" w:sz="4" w:space="1" w:color="auto"/>
      </w:pBdr>
      <w:spacing w:before="200" w:after="280"/>
      <w:ind w:left="1008" w:right="1152" w:firstLine="360"/>
      <w:jc w:val="both"/>
    </w:pPr>
    <w:rPr>
      <w:rFonts w:ascii="Arial" w:hAnsi="Arial" w:cs="Arial"/>
      <w:b/>
      <w:bCs/>
      <w:i/>
      <w:iCs/>
      <w:sz w:val="20"/>
      <w:szCs w:val="22"/>
    </w:rPr>
  </w:style>
  <w:style w:type="character" w:customStyle="1" w:styleId="IntenseQuoteChar">
    <w:name w:val="Intense Quote Char"/>
    <w:basedOn w:val="DefaultParagraphFont"/>
    <w:link w:val="IntenseQuote"/>
    <w:uiPriority w:val="30"/>
    <w:rsid w:val="00C61746"/>
    <w:rPr>
      <w:rFonts w:ascii="Arial" w:hAnsi="Arial" w:cs="Arial"/>
      <w:b/>
      <w:bCs/>
      <w:i/>
      <w:iCs/>
      <w:sz w:val="20"/>
      <w:szCs w:val="22"/>
    </w:rPr>
  </w:style>
  <w:style w:type="character" w:styleId="SubtleEmphasis">
    <w:name w:val="Subtle Emphasis"/>
    <w:uiPriority w:val="19"/>
    <w:qFormat/>
    <w:rsid w:val="00C61746"/>
    <w:rPr>
      <w:i/>
      <w:iCs/>
    </w:rPr>
  </w:style>
  <w:style w:type="character" w:styleId="IntenseEmphasis">
    <w:name w:val="Intense Emphasis"/>
    <w:uiPriority w:val="21"/>
    <w:qFormat/>
    <w:rsid w:val="00C61746"/>
    <w:rPr>
      <w:b/>
      <w:bCs/>
    </w:rPr>
  </w:style>
  <w:style w:type="character" w:styleId="SubtleReference">
    <w:name w:val="Subtle Reference"/>
    <w:uiPriority w:val="31"/>
    <w:qFormat/>
    <w:rsid w:val="00C61746"/>
    <w:rPr>
      <w:smallCaps/>
    </w:rPr>
  </w:style>
  <w:style w:type="character" w:styleId="IntenseReference">
    <w:name w:val="Intense Reference"/>
    <w:uiPriority w:val="32"/>
    <w:qFormat/>
    <w:rsid w:val="00C61746"/>
    <w:rPr>
      <w:smallCaps/>
      <w:spacing w:val="5"/>
      <w:u w:val="single"/>
    </w:rPr>
  </w:style>
  <w:style w:type="character" w:styleId="BookTitle">
    <w:name w:val="Book Title"/>
    <w:uiPriority w:val="33"/>
    <w:qFormat/>
    <w:rsid w:val="00C61746"/>
    <w:rPr>
      <w:i/>
      <w:iCs/>
      <w:smallCaps/>
      <w:spacing w:val="5"/>
    </w:rPr>
  </w:style>
  <w:style w:type="paragraph" w:styleId="TOCHeading">
    <w:name w:val="TOC Heading"/>
    <w:basedOn w:val="Heading1"/>
    <w:next w:val="Normal"/>
    <w:uiPriority w:val="39"/>
    <w:semiHidden/>
    <w:unhideWhenUsed/>
    <w:qFormat/>
    <w:rsid w:val="00C61746"/>
    <w:pPr>
      <w:outlineLvl w:val="9"/>
    </w:pPr>
    <w:rPr>
      <w:lang w:bidi="en-US"/>
    </w:rPr>
  </w:style>
  <w:style w:type="paragraph" w:styleId="BalloonText">
    <w:name w:val="Balloon Text"/>
    <w:basedOn w:val="Normal"/>
    <w:link w:val="BalloonTextChar"/>
    <w:uiPriority w:val="99"/>
    <w:semiHidden/>
    <w:unhideWhenUsed/>
    <w:rsid w:val="00C61746"/>
    <w:pPr>
      <w:ind w:firstLine="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46"/>
    <w:rPr>
      <w:rFonts w:ascii="Tahoma" w:hAnsi="Tahoma" w:cs="Tahoma"/>
      <w:sz w:val="16"/>
      <w:szCs w:val="16"/>
    </w:rPr>
  </w:style>
  <w:style w:type="table" w:styleId="TableGrid">
    <w:name w:val="Table Grid"/>
    <w:basedOn w:val="TableNormal"/>
    <w:uiPriority w:val="59"/>
    <w:rsid w:val="00C617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C61746"/>
    <w:pPr>
      <w:keepNext/>
    </w:pPr>
    <w:rPr>
      <w:rFonts w:ascii="Arial" w:hAnsi="Arial" w:cs="Arial"/>
      <w:b/>
      <w:bCs/>
      <w:sz w:val="18"/>
      <w:szCs w:val="18"/>
    </w:rPr>
  </w:style>
  <w:style w:type="character" w:styleId="CommentReference">
    <w:name w:val="annotation reference"/>
    <w:basedOn w:val="DefaultParagraphFont"/>
    <w:uiPriority w:val="99"/>
    <w:semiHidden/>
    <w:unhideWhenUsed/>
    <w:rsid w:val="00C61746"/>
    <w:rPr>
      <w:sz w:val="16"/>
      <w:szCs w:val="16"/>
    </w:rPr>
  </w:style>
  <w:style w:type="paragraph" w:styleId="CommentText">
    <w:name w:val="annotation text"/>
    <w:basedOn w:val="Normal"/>
    <w:link w:val="CommentTextChar"/>
    <w:uiPriority w:val="99"/>
    <w:unhideWhenUsed/>
    <w:rsid w:val="00C61746"/>
    <w:pPr>
      <w:ind w:firstLine="360"/>
    </w:pPr>
    <w:rPr>
      <w:rFonts w:ascii="Arial" w:hAnsi="Arial" w:cs="Arial"/>
      <w:sz w:val="20"/>
      <w:szCs w:val="20"/>
    </w:rPr>
  </w:style>
  <w:style w:type="character" w:customStyle="1" w:styleId="CommentTextChar">
    <w:name w:val="Comment Text Char"/>
    <w:basedOn w:val="DefaultParagraphFont"/>
    <w:link w:val="CommentText"/>
    <w:uiPriority w:val="99"/>
    <w:rsid w:val="00C617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1746"/>
    <w:rPr>
      <w:b/>
      <w:bCs/>
    </w:rPr>
  </w:style>
  <w:style w:type="character" w:customStyle="1" w:styleId="CommentSubjectChar">
    <w:name w:val="Comment Subject Char"/>
    <w:basedOn w:val="CommentTextChar"/>
    <w:link w:val="CommentSubject"/>
    <w:uiPriority w:val="99"/>
    <w:semiHidden/>
    <w:rsid w:val="00C61746"/>
    <w:rPr>
      <w:rFonts w:ascii="Arial" w:hAnsi="Arial" w:cs="Arial"/>
      <w:b/>
      <w:bCs/>
      <w:sz w:val="20"/>
      <w:szCs w:val="20"/>
    </w:rPr>
  </w:style>
  <w:style w:type="paragraph" w:styleId="TOC1">
    <w:name w:val="toc 1"/>
    <w:basedOn w:val="Normal"/>
    <w:next w:val="Normal"/>
    <w:autoRedefine/>
    <w:uiPriority w:val="39"/>
    <w:unhideWhenUsed/>
    <w:rsid w:val="00C61746"/>
    <w:pPr>
      <w:spacing w:after="100"/>
      <w:ind w:firstLine="360"/>
    </w:pPr>
    <w:rPr>
      <w:rFonts w:ascii="Arial" w:hAnsi="Arial" w:cs="Arial"/>
      <w:sz w:val="20"/>
      <w:szCs w:val="22"/>
    </w:rPr>
  </w:style>
  <w:style w:type="paragraph" w:styleId="TOC2">
    <w:name w:val="toc 2"/>
    <w:basedOn w:val="Normal"/>
    <w:next w:val="Normal"/>
    <w:autoRedefine/>
    <w:uiPriority w:val="39"/>
    <w:unhideWhenUsed/>
    <w:rsid w:val="00C61746"/>
    <w:pPr>
      <w:spacing w:after="100"/>
      <w:ind w:left="200" w:firstLine="360"/>
    </w:pPr>
    <w:rPr>
      <w:rFonts w:ascii="Arial" w:hAnsi="Arial" w:cs="Arial"/>
      <w:sz w:val="20"/>
      <w:szCs w:val="22"/>
    </w:rPr>
  </w:style>
  <w:style w:type="paragraph" w:styleId="TOC3">
    <w:name w:val="toc 3"/>
    <w:basedOn w:val="Normal"/>
    <w:next w:val="Normal"/>
    <w:autoRedefine/>
    <w:uiPriority w:val="39"/>
    <w:unhideWhenUsed/>
    <w:rsid w:val="00C61746"/>
    <w:pPr>
      <w:spacing w:after="100"/>
      <w:ind w:left="400" w:firstLine="360"/>
    </w:pPr>
    <w:rPr>
      <w:rFonts w:ascii="Arial" w:hAnsi="Arial" w:cs="Arial"/>
      <w:sz w:val="20"/>
      <w:szCs w:val="22"/>
    </w:rPr>
  </w:style>
  <w:style w:type="character" w:styleId="Hyperlink">
    <w:name w:val="Hyperlink"/>
    <w:basedOn w:val="DefaultParagraphFont"/>
    <w:uiPriority w:val="99"/>
    <w:unhideWhenUsed/>
    <w:rsid w:val="00C61746"/>
    <w:rPr>
      <w:color w:val="0000FF" w:themeColor="hyperlink"/>
      <w:u w:val="single"/>
    </w:rPr>
  </w:style>
  <w:style w:type="paragraph" w:customStyle="1" w:styleId="TableCell">
    <w:name w:val="Table Cell"/>
    <w:basedOn w:val="Normal"/>
    <w:link w:val="TableCellChar"/>
    <w:qFormat/>
    <w:rsid w:val="00C61746"/>
    <w:pPr>
      <w:jc w:val="center"/>
    </w:pPr>
    <w:rPr>
      <w:rFonts w:ascii="Arial" w:hAnsi="Arial" w:cs="Arial"/>
      <w:sz w:val="18"/>
      <w:szCs w:val="22"/>
    </w:rPr>
  </w:style>
  <w:style w:type="character" w:customStyle="1" w:styleId="TableCellChar">
    <w:name w:val="Table Cell Char"/>
    <w:basedOn w:val="DefaultParagraphFont"/>
    <w:link w:val="TableCell"/>
    <w:rsid w:val="00C61746"/>
    <w:rPr>
      <w:rFonts w:ascii="Arial" w:hAnsi="Arial" w:cs="Arial"/>
      <w:sz w:val="18"/>
      <w:szCs w:val="22"/>
    </w:rPr>
  </w:style>
  <w:style w:type="table" w:styleId="LightShading">
    <w:name w:val="Light Shading"/>
    <w:basedOn w:val="TableNormal"/>
    <w:uiPriority w:val="60"/>
    <w:rsid w:val="00C61746"/>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61746"/>
    <w:pPr>
      <w:tabs>
        <w:tab w:val="center" w:pos="4680"/>
        <w:tab w:val="right" w:pos="9360"/>
      </w:tabs>
      <w:ind w:firstLine="360"/>
    </w:pPr>
    <w:rPr>
      <w:rFonts w:ascii="Arial" w:hAnsi="Arial" w:cs="Arial"/>
      <w:sz w:val="20"/>
      <w:szCs w:val="22"/>
    </w:rPr>
  </w:style>
  <w:style w:type="character" w:customStyle="1" w:styleId="HeaderChar">
    <w:name w:val="Header Char"/>
    <w:basedOn w:val="DefaultParagraphFont"/>
    <w:link w:val="Header"/>
    <w:uiPriority w:val="99"/>
    <w:rsid w:val="00C61746"/>
    <w:rPr>
      <w:rFonts w:ascii="Arial" w:hAnsi="Arial" w:cs="Arial"/>
      <w:sz w:val="20"/>
      <w:szCs w:val="22"/>
    </w:rPr>
  </w:style>
  <w:style w:type="paragraph" w:styleId="Footer">
    <w:name w:val="footer"/>
    <w:basedOn w:val="Normal"/>
    <w:link w:val="FooterChar"/>
    <w:uiPriority w:val="99"/>
    <w:unhideWhenUsed/>
    <w:rsid w:val="00C61746"/>
    <w:pPr>
      <w:tabs>
        <w:tab w:val="center" w:pos="4680"/>
        <w:tab w:val="right" w:pos="9360"/>
      </w:tabs>
      <w:ind w:firstLine="360"/>
    </w:pPr>
    <w:rPr>
      <w:rFonts w:ascii="Arial" w:hAnsi="Arial" w:cs="Arial"/>
      <w:sz w:val="20"/>
      <w:szCs w:val="22"/>
    </w:rPr>
  </w:style>
  <w:style w:type="character" w:customStyle="1" w:styleId="FooterChar">
    <w:name w:val="Footer Char"/>
    <w:basedOn w:val="DefaultParagraphFont"/>
    <w:link w:val="Footer"/>
    <w:uiPriority w:val="99"/>
    <w:rsid w:val="00C61746"/>
    <w:rPr>
      <w:rFonts w:ascii="Arial" w:hAnsi="Arial" w:cs="Arial"/>
      <w:sz w:val="20"/>
      <w:szCs w:val="22"/>
    </w:rPr>
  </w:style>
  <w:style w:type="table" w:customStyle="1" w:styleId="LightShading1">
    <w:name w:val="Light Shading1"/>
    <w:basedOn w:val="TableNormal"/>
    <w:next w:val="LightShading"/>
    <w:uiPriority w:val="60"/>
    <w:rsid w:val="00C617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99"/>
    <w:rsid w:val="00C6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1746"/>
    <w:pPr>
      <w:jc w:val="both"/>
    </w:pPr>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C61746"/>
    <w:rPr>
      <w:rFonts w:ascii="Arial" w:eastAsiaTheme="minorHAnsi" w:hAnsi="Arial"/>
      <w:sz w:val="20"/>
      <w:szCs w:val="20"/>
    </w:rPr>
  </w:style>
  <w:style w:type="character" w:styleId="FootnoteReference">
    <w:name w:val="footnote reference"/>
    <w:basedOn w:val="DefaultParagraphFont"/>
    <w:uiPriority w:val="99"/>
    <w:semiHidden/>
    <w:unhideWhenUsed/>
    <w:rsid w:val="00C61746"/>
    <w:rPr>
      <w:vertAlign w:val="superscript"/>
    </w:rPr>
  </w:style>
  <w:style w:type="paragraph" w:styleId="Revision">
    <w:name w:val="Revision"/>
    <w:hidden/>
    <w:uiPriority w:val="99"/>
    <w:semiHidden/>
    <w:rsid w:val="00C61746"/>
    <w:rPr>
      <w:rFonts w:ascii="Arial" w:hAnsi="Arial" w:cs="Arial"/>
      <w:sz w:val="20"/>
      <w:szCs w:val="22"/>
    </w:rPr>
  </w:style>
  <w:style w:type="character" w:styleId="PlaceholderText">
    <w:name w:val="Placeholder Text"/>
    <w:basedOn w:val="DefaultParagraphFont"/>
    <w:uiPriority w:val="99"/>
    <w:semiHidden/>
    <w:rsid w:val="00C61746"/>
    <w:rPr>
      <w:color w:val="808080"/>
    </w:rPr>
  </w:style>
  <w:style w:type="paragraph" w:styleId="NormalWeb">
    <w:name w:val="Normal (Web)"/>
    <w:basedOn w:val="Normal"/>
    <w:uiPriority w:val="99"/>
    <w:semiHidden/>
    <w:unhideWhenUsed/>
    <w:rsid w:val="00C61746"/>
    <w:pPr>
      <w:spacing w:before="100" w:beforeAutospacing="1" w:after="100" w:afterAutospacing="1"/>
    </w:pPr>
    <w:rPr>
      <w:rFonts w:ascii="Times New Roman" w:hAnsi="Times New Roman" w:cs="Times New Roman"/>
      <w:lang w:eastAsia="zh-CN"/>
    </w:rPr>
  </w:style>
  <w:style w:type="paragraph" w:styleId="HTMLPreformatted">
    <w:name w:val="HTML Preformatted"/>
    <w:basedOn w:val="Normal"/>
    <w:link w:val="HTMLPreformattedChar"/>
    <w:semiHidden/>
    <w:rsid w:val="00C6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61746"/>
    <w:rPr>
      <w:rFonts w:ascii="Courier New" w:eastAsia="Times New Roman" w:hAnsi="Courier New" w:cs="Courier New"/>
      <w:sz w:val="20"/>
      <w:szCs w:val="20"/>
    </w:rPr>
  </w:style>
  <w:style w:type="paragraph" w:styleId="EndnoteText">
    <w:name w:val="endnote text"/>
    <w:basedOn w:val="Normal"/>
    <w:link w:val="EndnoteTextChar"/>
    <w:uiPriority w:val="99"/>
    <w:unhideWhenUsed/>
    <w:rsid w:val="00C61746"/>
    <w:pPr>
      <w:ind w:firstLine="360"/>
    </w:pPr>
    <w:rPr>
      <w:rFonts w:ascii="Arial" w:hAnsi="Arial" w:cs="Arial"/>
    </w:rPr>
  </w:style>
  <w:style w:type="character" w:customStyle="1" w:styleId="EndnoteTextChar">
    <w:name w:val="Endnote Text Char"/>
    <w:basedOn w:val="DefaultParagraphFont"/>
    <w:link w:val="EndnoteText"/>
    <w:uiPriority w:val="99"/>
    <w:rsid w:val="00C61746"/>
    <w:rPr>
      <w:rFonts w:ascii="Arial" w:hAnsi="Arial" w:cs="Arial"/>
    </w:rPr>
  </w:style>
  <w:style w:type="character" w:styleId="EndnoteReference">
    <w:name w:val="endnote reference"/>
    <w:basedOn w:val="DefaultParagraphFont"/>
    <w:uiPriority w:val="99"/>
    <w:unhideWhenUsed/>
    <w:rsid w:val="00C61746"/>
    <w:rPr>
      <w:vertAlign w:val="superscript"/>
    </w:rPr>
  </w:style>
  <w:style w:type="character" w:styleId="PageNumber">
    <w:name w:val="page number"/>
    <w:basedOn w:val="DefaultParagraphFont"/>
    <w:uiPriority w:val="99"/>
    <w:semiHidden/>
    <w:unhideWhenUsed/>
    <w:rsid w:val="00B36012"/>
  </w:style>
  <w:style w:type="paragraph" w:customStyle="1" w:styleId="Default">
    <w:name w:val="Default"/>
    <w:rsid w:val="00C0668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746"/>
    <w:pPr>
      <w:numPr>
        <w:numId w:val="1"/>
      </w:numPr>
      <w:spacing w:before="240"/>
      <w:contextualSpacing/>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C61746"/>
    <w:pPr>
      <w:numPr>
        <w:ilvl w:val="1"/>
        <w:numId w:val="1"/>
      </w:numPr>
      <w:spacing w:before="200"/>
      <w:outlineLvl w:val="1"/>
    </w:pPr>
    <w:rPr>
      <w:rFonts w:ascii="Times New Roman" w:eastAsiaTheme="majorEastAsia" w:hAnsi="Times New Roman" w:cs="Times New Roman"/>
      <w:b/>
      <w:bCs/>
      <w:sz w:val="22"/>
      <w:szCs w:val="26"/>
    </w:rPr>
  </w:style>
  <w:style w:type="paragraph" w:styleId="Heading3">
    <w:name w:val="heading 3"/>
    <w:basedOn w:val="Normal"/>
    <w:next w:val="Normal"/>
    <w:link w:val="Heading3Char"/>
    <w:uiPriority w:val="9"/>
    <w:unhideWhenUsed/>
    <w:qFormat/>
    <w:rsid w:val="00C61746"/>
    <w:pPr>
      <w:numPr>
        <w:ilvl w:val="2"/>
        <w:numId w:val="1"/>
      </w:numPr>
      <w:spacing w:before="200" w:line="271" w:lineRule="auto"/>
      <w:outlineLvl w:val="2"/>
    </w:pPr>
    <w:rPr>
      <w:rFonts w:ascii="Times New Roman" w:eastAsiaTheme="majorEastAsia" w:hAnsi="Times New Roman" w:cs="Times New Roman"/>
      <w:b/>
      <w:bCs/>
      <w:sz w:val="22"/>
      <w:szCs w:val="22"/>
    </w:rPr>
  </w:style>
  <w:style w:type="paragraph" w:styleId="Heading4">
    <w:name w:val="heading 4"/>
    <w:basedOn w:val="Normal"/>
    <w:next w:val="Normal"/>
    <w:link w:val="Heading4Char"/>
    <w:uiPriority w:val="9"/>
    <w:unhideWhenUsed/>
    <w:qFormat/>
    <w:rsid w:val="00C61746"/>
    <w:pPr>
      <w:numPr>
        <w:ilvl w:val="3"/>
        <w:numId w:val="1"/>
      </w:numPr>
      <w:spacing w:before="200"/>
      <w:outlineLvl w:val="3"/>
    </w:pPr>
    <w:rPr>
      <w:rFonts w:asciiTheme="majorHAnsi" w:eastAsiaTheme="majorEastAsia" w:hAnsiTheme="majorHAnsi" w:cstheme="majorBidi"/>
      <w:b/>
      <w:bCs/>
      <w:i/>
      <w:iCs/>
      <w:sz w:val="20"/>
      <w:szCs w:val="22"/>
    </w:rPr>
  </w:style>
  <w:style w:type="paragraph" w:styleId="Heading5">
    <w:name w:val="heading 5"/>
    <w:basedOn w:val="Normal"/>
    <w:next w:val="Normal"/>
    <w:link w:val="Heading5Char"/>
    <w:uiPriority w:val="9"/>
    <w:semiHidden/>
    <w:unhideWhenUsed/>
    <w:qFormat/>
    <w:rsid w:val="00C61746"/>
    <w:pPr>
      <w:numPr>
        <w:ilvl w:val="4"/>
        <w:numId w:val="1"/>
      </w:numPr>
      <w:spacing w:before="200"/>
      <w:outlineLvl w:val="4"/>
    </w:pPr>
    <w:rPr>
      <w:rFonts w:asciiTheme="majorHAnsi" w:eastAsiaTheme="majorEastAsia" w:hAnsiTheme="majorHAnsi" w:cstheme="majorBidi"/>
      <w:b/>
      <w:bCs/>
      <w:color w:val="7F7F7F" w:themeColor="text1" w:themeTint="80"/>
      <w:sz w:val="20"/>
      <w:szCs w:val="22"/>
    </w:rPr>
  </w:style>
  <w:style w:type="paragraph" w:styleId="Heading6">
    <w:name w:val="heading 6"/>
    <w:basedOn w:val="Normal"/>
    <w:next w:val="Normal"/>
    <w:link w:val="Heading6Char"/>
    <w:uiPriority w:val="9"/>
    <w:semiHidden/>
    <w:unhideWhenUsed/>
    <w:qFormat/>
    <w:rsid w:val="00C61746"/>
    <w:pPr>
      <w:numPr>
        <w:ilvl w:val="5"/>
        <w:numId w:val="1"/>
      </w:numPr>
      <w:spacing w:line="271" w:lineRule="auto"/>
      <w:outlineLvl w:val="5"/>
    </w:pPr>
    <w:rPr>
      <w:rFonts w:asciiTheme="majorHAnsi" w:eastAsiaTheme="majorEastAsia" w:hAnsiTheme="majorHAnsi" w:cstheme="majorBidi"/>
      <w:b/>
      <w:bCs/>
      <w:i/>
      <w:iCs/>
      <w:color w:val="7F7F7F" w:themeColor="text1" w:themeTint="80"/>
      <w:sz w:val="20"/>
      <w:szCs w:val="22"/>
    </w:rPr>
  </w:style>
  <w:style w:type="paragraph" w:styleId="Heading7">
    <w:name w:val="heading 7"/>
    <w:basedOn w:val="Normal"/>
    <w:next w:val="Normal"/>
    <w:link w:val="Heading7Char"/>
    <w:uiPriority w:val="9"/>
    <w:semiHidden/>
    <w:unhideWhenUsed/>
    <w:qFormat/>
    <w:rsid w:val="00C61746"/>
    <w:pPr>
      <w:numPr>
        <w:ilvl w:val="6"/>
        <w:numId w:val="1"/>
      </w:numPr>
      <w:outlineLvl w:val="6"/>
    </w:pPr>
    <w:rPr>
      <w:rFonts w:asciiTheme="majorHAnsi" w:eastAsiaTheme="majorEastAsia" w:hAnsiTheme="majorHAnsi" w:cstheme="majorBidi"/>
      <w:i/>
      <w:iCs/>
      <w:sz w:val="20"/>
      <w:szCs w:val="22"/>
    </w:rPr>
  </w:style>
  <w:style w:type="paragraph" w:styleId="Heading8">
    <w:name w:val="heading 8"/>
    <w:basedOn w:val="Normal"/>
    <w:next w:val="Normal"/>
    <w:link w:val="Heading8Char"/>
    <w:uiPriority w:val="9"/>
    <w:semiHidden/>
    <w:unhideWhenUsed/>
    <w:qFormat/>
    <w:rsid w:val="00C61746"/>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1746"/>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46"/>
    <w:rPr>
      <w:rFonts w:ascii="Times New Roman" w:eastAsiaTheme="majorEastAsia" w:hAnsi="Times New Roman" w:cs="Times New Roman"/>
      <w:b/>
      <w:bCs/>
      <w:szCs w:val="28"/>
    </w:rPr>
  </w:style>
  <w:style w:type="character" w:customStyle="1" w:styleId="Heading2Char">
    <w:name w:val="Heading 2 Char"/>
    <w:basedOn w:val="DefaultParagraphFont"/>
    <w:link w:val="Heading2"/>
    <w:uiPriority w:val="9"/>
    <w:rsid w:val="00C61746"/>
    <w:rPr>
      <w:rFonts w:ascii="Times New Roman" w:eastAsiaTheme="majorEastAsia" w:hAnsi="Times New Roman" w:cs="Times New Roman"/>
      <w:b/>
      <w:bCs/>
      <w:sz w:val="22"/>
      <w:szCs w:val="26"/>
    </w:rPr>
  </w:style>
  <w:style w:type="character" w:customStyle="1" w:styleId="Heading3Char">
    <w:name w:val="Heading 3 Char"/>
    <w:basedOn w:val="DefaultParagraphFont"/>
    <w:link w:val="Heading3"/>
    <w:uiPriority w:val="9"/>
    <w:rsid w:val="00C61746"/>
    <w:rPr>
      <w:rFonts w:ascii="Times New Roman" w:eastAsiaTheme="majorEastAsia" w:hAnsi="Times New Roman" w:cs="Times New Roman"/>
      <w:b/>
      <w:bCs/>
      <w:sz w:val="22"/>
      <w:szCs w:val="22"/>
    </w:rPr>
  </w:style>
  <w:style w:type="character" w:customStyle="1" w:styleId="Heading4Char">
    <w:name w:val="Heading 4 Char"/>
    <w:basedOn w:val="DefaultParagraphFont"/>
    <w:link w:val="Heading4"/>
    <w:uiPriority w:val="9"/>
    <w:rsid w:val="00C61746"/>
    <w:rPr>
      <w:rFonts w:asciiTheme="majorHAnsi" w:eastAsiaTheme="majorEastAsia" w:hAnsiTheme="majorHAnsi" w:cstheme="majorBidi"/>
      <w:b/>
      <w:bCs/>
      <w:i/>
      <w:iCs/>
      <w:sz w:val="20"/>
      <w:szCs w:val="22"/>
    </w:rPr>
  </w:style>
  <w:style w:type="character" w:customStyle="1" w:styleId="Heading5Char">
    <w:name w:val="Heading 5 Char"/>
    <w:basedOn w:val="DefaultParagraphFont"/>
    <w:link w:val="Heading5"/>
    <w:uiPriority w:val="9"/>
    <w:semiHidden/>
    <w:rsid w:val="00C61746"/>
    <w:rPr>
      <w:rFonts w:asciiTheme="majorHAnsi" w:eastAsiaTheme="majorEastAsia" w:hAnsiTheme="majorHAnsi" w:cstheme="majorBidi"/>
      <w:b/>
      <w:bCs/>
      <w:color w:val="7F7F7F" w:themeColor="text1" w:themeTint="80"/>
      <w:sz w:val="20"/>
      <w:szCs w:val="22"/>
    </w:rPr>
  </w:style>
  <w:style w:type="character" w:customStyle="1" w:styleId="Heading6Char">
    <w:name w:val="Heading 6 Char"/>
    <w:basedOn w:val="DefaultParagraphFont"/>
    <w:link w:val="Heading6"/>
    <w:uiPriority w:val="9"/>
    <w:semiHidden/>
    <w:rsid w:val="00C61746"/>
    <w:rPr>
      <w:rFonts w:asciiTheme="majorHAnsi" w:eastAsiaTheme="majorEastAsia" w:hAnsiTheme="majorHAnsi" w:cstheme="majorBidi"/>
      <w:b/>
      <w:bCs/>
      <w:i/>
      <w:iCs/>
      <w:color w:val="7F7F7F" w:themeColor="text1" w:themeTint="80"/>
      <w:sz w:val="20"/>
      <w:szCs w:val="22"/>
    </w:rPr>
  </w:style>
  <w:style w:type="character" w:customStyle="1" w:styleId="Heading7Char">
    <w:name w:val="Heading 7 Char"/>
    <w:basedOn w:val="DefaultParagraphFont"/>
    <w:link w:val="Heading7"/>
    <w:uiPriority w:val="9"/>
    <w:semiHidden/>
    <w:rsid w:val="00C61746"/>
    <w:rPr>
      <w:rFonts w:asciiTheme="majorHAnsi" w:eastAsiaTheme="majorEastAsia" w:hAnsiTheme="majorHAnsi" w:cstheme="majorBidi"/>
      <w:i/>
      <w:iCs/>
      <w:sz w:val="20"/>
      <w:szCs w:val="22"/>
    </w:rPr>
  </w:style>
  <w:style w:type="character" w:customStyle="1" w:styleId="Heading8Char">
    <w:name w:val="Heading 8 Char"/>
    <w:basedOn w:val="DefaultParagraphFont"/>
    <w:link w:val="Heading8"/>
    <w:uiPriority w:val="9"/>
    <w:semiHidden/>
    <w:rsid w:val="00C61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174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1746"/>
    <w:pPr>
      <w:pBdr>
        <w:bottom w:val="single" w:sz="4" w:space="1" w:color="auto"/>
      </w:pBdr>
      <w:ind w:firstLine="36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1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1746"/>
    <w:pPr>
      <w:spacing w:after="600"/>
      <w:ind w:firstLine="36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61746"/>
    <w:rPr>
      <w:rFonts w:asciiTheme="majorHAnsi" w:eastAsiaTheme="majorEastAsia" w:hAnsiTheme="majorHAnsi" w:cstheme="majorBidi"/>
      <w:i/>
      <w:iCs/>
      <w:spacing w:val="13"/>
    </w:rPr>
  </w:style>
  <w:style w:type="character" w:styleId="Strong">
    <w:name w:val="Strong"/>
    <w:qFormat/>
    <w:rsid w:val="00C61746"/>
    <w:rPr>
      <w:b/>
      <w:bCs/>
    </w:rPr>
  </w:style>
  <w:style w:type="character" w:styleId="Emphasis">
    <w:name w:val="Emphasis"/>
    <w:uiPriority w:val="20"/>
    <w:qFormat/>
    <w:rsid w:val="00C61746"/>
    <w:rPr>
      <w:b/>
      <w:bCs/>
      <w:i/>
      <w:iCs/>
      <w:spacing w:val="10"/>
      <w:bdr w:val="none" w:sz="0" w:space="0" w:color="auto"/>
      <w:shd w:val="clear" w:color="auto" w:fill="auto"/>
    </w:rPr>
  </w:style>
  <w:style w:type="paragraph" w:styleId="NoSpacing">
    <w:name w:val="No Spacing"/>
    <w:basedOn w:val="Normal"/>
    <w:uiPriority w:val="1"/>
    <w:qFormat/>
    <w:rsid w:val="00C61746"/>
    <w:pPr>
      <w:ind w:firstLine="360"/>
    </w:pPr>
    <w:rPr>
      <w:rFonts w:ascii="Arial" w:hAnsi="Arial" w:cs="Arial"/>
      <w:sz w:val="20"/>
      <w:szCs w:val="22"/>
    </w:rPr>
  </w:style>
  <w:style w:type="paragraph" w:styleId="ListParagraph">
    <w:name w:val="List Paragraph"/>
    <w:basedOn w:val="Normal"/>
    <w:uiPriority w:val="34"/>
    <w:qFormat/>
    <w:rsid w:val="00C61746"/>
    <w:pPr>
      <w:ind w:left="720" w:firstLine="360"/>
      <w:contextualSpacing/>
    </w:pPr>
    <w:rPr>
      <w:rFonts w:ascii="Arial" w:hAnsi="Arial" w:cs="Arial"/>
      <w:sz w:val="20"/>
      <w:szCs w:val="22"/>
    </w:rPr>
  </w:style>
  <w:style w:type="paragraph" w:styleId="Quote">
    <w:name w:val="Quote"/>
    <w:basedOn w:val="Normal"/>
    <w:next w:val="Normal"/>
    <w:link w:val="QuoteChar"/>
    <w:uiPriority w:val="29"/>
    <w:qFormat/>
    <w:rsid w:val="00C61746"/>
    <w:pPr>
      <w:spacing w:before="200"/>
      <w:ind w:left="360" w:right="360" w:firstLine="360"/>
    </w:pPr>
    <w:rPr>
      <w:rFonts w:ascii="Arial" w:hAnsi="Arial" w:cs="Arial"/>
      <w:i/>
      <w:iCs/>
      <w:sz w:val="20"/>
      <w:szCs w:val="22"/>
    </w:rPr>
  </w:style>
  <w:style w:type="character" w:customStyle="1" w:styleId="QuoteChar">
    <w:name w:val="Quote Char"/>
    <w:basedOn w:val="DefaultParagraphFont"/>
    <w:link w:val="Quote"/>
    <w:uiPriority w:val="29"/>
    <w:rsid w:val="00C61746"/>
    <w:rPr>
      <w:rFonts w:ascii="Arial" w:hAnsi="Arial" w:cs="Arial"/>
      <w:i/>
      <w:iCs/>
      <w:sz w:val="20"/>
      <w:szCs w:val="22"/>
    </w:rPr>
  </w:style>
  <w:style w:type="paragraph" w:styleId="IntenseQuote">
    <w:name w:val="Intense Quote"/>
    <w:basedOn w:val="Normal"/>
    <w:next w:val="Normal"/>
    <w:link w:val="IntenseQuoteChar"/>
    <w:uiPriority w:val="30"/>
    <w:qFormat/>
    <w:rsid w:val="00C61746"/>
    <w:pPr>
      <w:pBdr>
        <w:bottom w:val="single" w:sz="4" w:space="1" w:color="auto"/>
      </w:pBdr>
      <w:spacing w:before="200" w:after="280"/>
      <w:ind w:left="1008" w:right="1152" w:firstLine="360"/>
      <w:jc w:val="both"/>
    </w:pPr>
    <w:rPr>
      <w:rFonts w:ascii="Arial" w:hAnsi="Arial" w:cs="Arial"/>
      <w:b/>
      <w:bCs/>
      <w:i/>
      <w:iCs/>
      <w:sz w:val="20"/>
      <w:szCs w:val="22"/>
    </w:rPr>
  </w:style>
  <w:style w:type="character" w:customStyle="1" w:styleId="IntenseQuoteChar">
    <w:name w:val="Intense Quote Char"/>
    <w:basedOn w:val="DefaultParagraphFont"/>
    <w:link w:val="IntenseQuote"/>
    <w:uiPriority w:val="30"/>
    <w:rsid w:val="00C61746"/>
    <w:rPr>
      <w:rFonts w:ascii="Arial" w:hAnsi="Arial" w:cs="Arial"/>
      <w:b/>
      <w:bCs/>
      <w:i/>
      <w:iCs/>
      <w:sz w:val="20"/>
      <w:szCs w:val="22"/>
    </w:rPr>
  </w:style>
  <w:style w:type="character" w:styleId="SubtleEmphasis">
    <w:name w:val="Subtle Emphasis"/>
    <w:uiPriority w:val="19"/>
    <w:qFormat/>
    <w:rsid w:val="00C61746"/>
    <w:rPr>
      <w:i/>
      <w:iCs/>
    </w:rPr>
  </w:style>
  <w:style w:type="character" w:styleId="IntenseEmphasis">
    <w:name w:val="Intense Emphasis"/>
    <w:uiPriority w:val="21"/>
    <w:qFormat/>
    <w:rsid w:val="00C61746"/>
    <w:rPr>
      <w:b/>
      <w:bCs/>
    </w:rPr>
  </w:style>
  <w:style w:type="character" w:styleId="SubtleReference">
    <w:name w:val="Subtle Reference"/>
    <w:uiPriority w:val="31"/>
    <w:qFormat/>
    <w:rsid w:val="00C61746"/>
    <w:rPr>
      <w:smallCaps/>
    </w:rPr>
  </w:style>
  <w:style w:type="character" w:styleId="IntenseReference">
    <w:name w:val="Intense Reference"/>
    <w:uiPriority w:val="32"/>
    <w:qFormat/>
    <w:rsid w:val="00C61746"/>
    <w:rPr>
      <w:smallCaps/>
      <w:spacing w:val="5"/>
      <w:u w:val="single"/>
    </w:rPr>
  </w:style>
  <w:style w:type="character" w:styleId="BookTitle">
    <w:name w:val="Book Title"/>
    <w:uiPriority w:val="33"/>
    <w:qFormat/>
    <w:rsid w:val="00C61746"/>
    <w:rPr>
      <w:i/>
      <w:iCs/>
      <w:smallCaps/>
      <w:spacing w:val="5"/>
    </w:rPr>
  </w:style>
  <w:style w:type="paragraph" w:styleId="TOCHeading">
    <w:name w:val="TOC Heading"/>
    <w:basedOn w:val="Heading1"/>
    <w:next w:val="Normal"/>
    <w:uiPriority w:val="39"/>
    <w:semiHidden/>
    <w:unhideWhenUsed/>
    <w:qFormat/>
    <w:rsid w:val="00C61746"/>
    <w:pPr>
      <w:outlineLvl w:val="9"/>
    </w:pPr>
    <w:rPr>
      <w:lang w:bidi="en-US"/>
    </w:rPr>
  </w:style>
  <w:style w:type="paragraph" w:styleId="BalloonText">
    <w:name w:val="Balloon Text"/>
    <w:basedOn w:val="Normal"/>
    <w:link w:val="BalloonTextChar"/>
    <w:uiPriority w:val="99"/>
    <w:semiHidden/>
    <w:unhideWhenUsed/>
    <w:rsid w:val="00C61746"/>
    <w:pPr>
      <w:ind w:firstLine="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46"/>
    <w:rPr>
      <w:rFonts w:ascii="Tahoma" w:hAnsi="Tahoma" w:cs="Tahoma"/>
      <w:sz w:val="16"/>
      <w:szCs w:val="16"/>
    </w:rPr>
  </w:style>
  <w:style w:type="table" w:styleId="TableGrid">
    <w:name w:val="Table Grid"/>
    <w:basedOn w:val="TableNormal"/>
    <w:uiPriority w:val="59"/>
    <w:rsid w:val="00C6174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C61746"/>
    <w:pPr>
      <w:keepNext/>
    </w:pPr>
    <w:rPr>
      <w:rFonts w:ascii="Arial" w:hAnsi="Arial" w:cs="Arial"/>
      <w:b/>
      <w:bCs/>
      <w:sz w:val="18"/>
      <w:szCs w:val="18"/>
    </w:rPr>
  </w:style>
  <w:style w:type="character" w:styleId="CommentReference">
    <w:name w:val="annotation reference"/>
    <w:basedOn w:val="DefaultParagraphFont"/>
    <w:uiPriority w:val="99"/>
    <w:semiHidden/>
    <w:unhideWhenUsed/>
    <w:rsid w:val="00C61746"/>
    <w:rPr>
      <w:sz w:val="16"/>
      <w:szCs w:val="16"/>
    </w:rPr>
  </w:style>
  <w:style w:type="paragraph" w:styleId="CommentText">
    <w:name w:val="annotation text"/>
    <w:basedOn w:val="Normal"/>
    <w:link w:val="CommentTextChar"/>
    <w:uiPriority w:val="99"/>
    <w:unhideWhenUsed/>
    <w:rsid w:val="00C61746"/>
    <w:pPr>
      <w:ind w:firstLine="360"/>
    </w:pPr>
    <w:rPr>
      <w:rFonts w:ascii="Arial" w:hAnsi="Arial" w:cs="Arial"/>
      <w:sz w:val="20"/>
      <w:szCs w:val="20"/>
    </w:rPr>
  </w:style>
  <w:style w:type="character" w:customStyle="1" w:styleId="CommentTextChar">
    <w:name w:val="Comment Text Char"/>
    <w:basedOn w:val="DefaultParagraphFont"/>
    <w:link w:val="CommentText"/>
    <w:uiPriority w:val="99"/>
    <w:rsid w:val="00C617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1746"/>
    <w:rPr>
      <w:b/>
      <w:bCs/>
    </w:rPr>
  </w:style>
  <w:style w:type="character" w:customStyle="1" w:styleId="CommentSubjectChar">
    <w:name w:val="Comment Subject Char"/>
    <w:basedOn w:val="CommentTextChar"/>
    <w:link w:val="CommentSubject"/>
    <w:uiPriority w:val="99"/>
    <w:semiHidden/>
    <w:rsid w:val="00C61746"/>
    <w:rPr>
      <w:rFonts w:ascii="Arial" w:hAnsi="Arial" w:cs="Arial"/>
      <w:b/>
      <w:bCs/>
      <w:sz w:val="20"/>
      <w:szCs w:val="20"/>
    </w:rPr>
  </w:style>
  <w:style w:type="paragraph" w:styleId="TOC1">
    <w:name w:val="toc 1"/>
    <w:basedOn w:val="Normal"/>
    <w:next w:val="Normal"/>
    <w:autoRedefine/>
    <w:uiPriority w:val="39"/>
    <w:unhideWhenUsed/>
    <w:rsid w:val="00C61746"/>
    <w:pPr>
      <w:spacing w:after="100"/>
      <w:ind w:firstLine="360"/>
    </w:pPr>
    <w:rPr>
      <w:rFonts w:ascii="Arial" w:hAnsi="Arial" w:cs="Arial"/>
      <w:sz w:val="20"/>
      <w:szCs w:val="22"/>
    </w:rPr>
  </w:style>
  <w:style w:type="paragraph" w:styleId="TOC2">
    <w:name w:val="toc 2"/>
    <w:basedOn w:val="Normal"/>
    <w:next w:val="Normal"/>
    <w:autoRedefine/>
    <w:uiPriority w:val="39"/>
    <w:unhideWhenUsed/>
    <w:rsid w:val="00C61746"/>
    <w:pPr>
      <w:spacing w:after="100"/>
      <w:ind w:left="200" w:firstLine="360"/>
    </w:pPr>
    <w:rPr>
      <w:rFonts w:ascii="Arial" w:hAnsi="Arial" w:cs="Arial"/>
      <w:sz w:val="20"/>
      <w:szCs w:val="22"/>
    </w:rPr>
  </w:style>
  <w:style w:type="paragraph" w:styleId="TOC3">
    <w:name w:val="toc 3"/>
    <w:basedOn w:val="Normal"/>
    <w:next w:val="Normal"/>
    <w:autoRedefine/>
    <w:uiPriority w:val="39"/>
    <w:unhideWhenUsed/>
    <w:rsid w:val="00C61746"/>
    <w:pPr>
      <w:spacing w:after="100"/>
      <w:ind w:left="400" w:firstLine="360"/>
    </w:pPr>
    <w:rPr>
      <w:rFonts w:ascii="Arial" w:hAnsi="Arial" w:cs="Arial"/>
      <w:sz w:val="20"/>
      <w:szCs w:val="22"/>
    </w:rPr>
  </w:style>
  <w:style w:type="character" w:styleId="Hyperlink">
    <w:name w:val="Hyperlink"/>
    <w:basedOn w:val="DefaultParagraphFont"/>
    <w:uiPriority w:val="99"/>
    <w:unhideWhenUsed/>
    <w:rsid w:val="00C61746"/>
    <w:rPr>
      <w:color w:val="0000FF" w:themeColor="hyperlink"/>
      <w:u w:val="single"/>
    </w:rPr>
  </w:style>
  <w:style w:type="paragraph" w:customStyle="1" w:styleId="TableCell">
    <w:name w:val="Table Cell"/>
    <w:basedOn w:val="Normal"/>
    <w:link w:val="TableCellChar"/>
    <w:qFormat/>
    <w:rsid w:val="00C61746"/>
    <w:pPr>
      <w:jc w:val="center"/>
    </w:pPr>
    <w:rPr>
      <w:rFonts w:ascii="Arial" w:hAnsi="Arial" w:cs="Arial"/>
      <w:sz w:val="18"/>
      <w:szCs w:val="22"/>
    </w:rPr>
  </w:style>
  <w:style w:type="character" w:customStyle="1" w:styleId="TableCellChar">
    <w:name w:val="Table Cell Char"/>
    <w:basedOn w:val="DefaultParagraphFont"/>
    <w:link w:val="TableCell"/>
    <w:rsid w:val="00C61746"/>
    <w:rPr>
      <w:rFonts w:ascii="Arial" w:hAnsi="Arial" w:cs="Arial"/>
      <w:sz w:val="18"/>
      <w:szCs w:val="22"/>
    </w:rPr>
  </w:style>
  <w:style w:type="table" w:styleId="LightShading">
    <w:name w:val="Light Shading"/>
    <w:basedOn w:val="TableNormal"/>
    <w:uiPriority w:val="60"/>
    <w:rsid w:val="00C61746"/>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61746"/>
    <w:pPr>
      <w:tabs>
        <w:tab w:val="center" w:pos="4680"/>
        <w:tab w:val="right" w:pos="9360"/>
      </w:tabs>
      <w:ind w:firstLine="360"/>
    </w:pPr>
    <w:rPr>
      <w:rFonts w:ascii="Arial" w:hAnsi="Arial" w:cs="Arial"/>
      <w:sz w:val="20"/>
      <w:szCs w:val="22"/>
    </w:rPr>
  </w:style>
  <w:style w:type="character" w:customStyle="1" w:styleId="HeaderChar">
    <w:name w:val="Header Char"/>
    <w:basedOn w:val="DefaultParagraphFont"/>
    <w:link w:val="Header"/>
    <w:uiPriority w:val="99"/>
    <w:rsid w:val="00C61746"/>
    <w:rPr>
      <w:rFonts w:ascii="Arial" w:hAnsi="Arial" w:cs="Arial"/>
      <w:sz w:val="20"/>
      <w:szCs w:val="22"/>
    </w:rPr>
  </w:style>
  <w:style w:type="paragraph" w:styleId="Footer">
    <w:name w:val="footer"/>
    <w:basedOn w:val="Normal"/>
    <w:link w:val="FooterChar"/>
    <w:uiPriority w:val="99"/>
    <w:unhideWhenUsed/>
    <w:rsid w:val="00C61746"/>
    <w:pPr>
      <w:tabs>
        <w:tab w:val="center" w:pos="4680"/>
        <w:tab w:val="right" w:pos="9360"/>
      </w:tabs>
      <w:ind w:firstLine="360"/>
    </w:pPr>
    <w:rPr>
      <w:rFonts w:ascii="Arial" w:hAnsi="Arial" w:cs="Arial"/>
      <w:sz w:val="20"/>
      <w:szCs w:val="22"/>
    </w:rPr>
  </w:style>
  <w:style w:type="character" w:customStyle="1" w:styleId="FooterChar">
    <w:name w:val="Footer Char"/>
    <w:basedOn w:val="DefaultParagraphFont"/>
    <w:link w:val="Footer"/>
    <w:uiPriority w:val="99"/>
    <w:rsid w:val="00C61746"/>
    <w:rPr>
      <w:rFonts w:ascii="Arial" w:hAnsi="Arial" w:cs="Arial"/>
      <w:sz w:val="20"/>
      <w:szCs w:val="22"/>
    </w:rPr>
  </w:style>
  <w:style w:type="table" w:customStyle="1" w:styleId="LightShading1">
    <w:name w:val="Light Shading1"/>
    <w:basedOn w:val="TableNormal"/>
    <w:next w:val="LightShading"/>
    <w:uiPriority w:val="60"/>
    <w:rsid w:val="00C617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99"/>
    <w:rsid w:val="00C6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174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1746"/>
    <w:pPr>
      <w:jc w:val="both"/>
    </w:pPr>
    <w:rPr>
      <w:rFonts w:ascii="Arial" w:eastAsiaTheme="minorHAnsi" w:hAnsi="Arial"/>
      <w:sz w:val="20"/>
      <w:szCs w:val="20"/>
    </w:rPr>
  </w:style>
  <w:style w:type="character" w:customStyle="1" w:styleId="FootnoteTextChar">
    <w:name w:val="Footnote Text Char"/>
    <w:basedOn w:val="DefaultParagraphFont"/>
    <w:link w:val="FootnoteText"/>
    <w:uiPriority w:val="99"/>
    <w:semiHidden/>
    <w:rsid w:val="00C61746"/>
    <w:rPr>
      <w:rFonts w:ascii="Arial" w:eastAsiaTheme="minorHAnsi" w:hAnsi="Arial"/>
      <w:sz w:val="20"/>
      <w:szCs w:val="20"/>
    </w:rPr>
  </w:style>
  <w:style w:type="character" w:styleId="FootnoteReference">
    <w:name w:val="footnote reference"/>
    <w:basedOn w:val="DefaultParagraphFont"/>
    <w:uiPriority w:val="99"/>
    <w:semiHidden/>
    <w:unhideWhenUsed/>
    <w:rsid w:val="00C61746"/>
    <w:rPr>
      <w:vertAlign w:val="superscript"/>
    </w:rPr>
  </w:style>
  <w:style w:type="paragraph" w:styleId="Revision">
    <w:name w:val="Revision"/>
    <w:hidden/>
    <w:uiPriority w:val="99"/>
    <w:semiHidden/>
    <w:rsid w:val="00C61746"/>
    <w:rPr>
      <w:rFonts w:ascii="Arial" w:hAnsi="Arial" w:cs="Arial"/>
      <w:sz w:val="20"/>
      <w:szCs w:val="22"/>
    </w:rPr>
  </w:style>
  <w:style w:type="character" w:styleId="PlaceholderText">
    <w:name w:val="Placeholder Text"/>
    <w:basedOn w:val="DefaultParagraphFont"/>
    <w:uiPriority w:val="99"/>
    <w:semiHidden/>
    <w:rsid w:val="00C61746"/>
    <w:rPr>
      <w:color w:val="808080"/>
    </w:rPr>
  </w:style>
  <w:style w:type="paragraph" w:styleId="NormalWeb">
    <w:name w:val="Normal (Web)"/>
    <w:basedOn w:val="Normal"/>
    <w:uiPriority w:val="99"/>
    <w:semiHidden/>
    <w:unhideWhenUsed/>
    <w:rsid w:val="00C61746"/>
    <w:pPr>
      <w:spacing w:before="100" w:beforeAutospacing="1" w:after="100" w:afterAutospacing="1"/>
    </w:pPr>
    <w:rPr>
      <w:rFonts w:ascii="Times New Roman" w:hAnsi="Times New Roman" w:cs="Times New Roman"/>
      <w:lang w:eastAsia="zh-CN"/>
    </w:rPr>
  </w:style>
  <w:style w:type="paragraph" w:styleId="HTMLPreformatted">
    <w:name w:val="HTML Preformatted"/>
    <w:basedOn w:val="Normal"/>
    <w:link w:val="HTMLPreformattedChar"/>
    <w:semiHidden/>
    <w:rsid w:val="00C6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61746"/>
    <w:rPr>
      <w:rFonts w:ascii="Courier New" w:eastAsia="Times New Roman" w:hAnsi="Courier New" w:cs="Courier New"/>
      <w:sz w:val="20"/>
      <w:szCs w:val="20"/>
    </w:rPr>
  </w:style>
  <w:style w:type="paragraph" w:styleId="EndnoteText">
    <w:name w:val="endnote text"/>
    <w:basedOn w:val="Normal"/>
    <w:link w:val="EndnoteTextChar"/>
    <w:uiPriority w:val="99"/>
    <w:unhideWhenUsed/>
    <w:rsid w:val="00C61746"/>
    <w:pPr>
      <w:ind w:firstLine="360"/>
    </w:pPr>
    <w:rPr>
      <w:rFonts w:ascii="Arial" w:hAnsi="Arial" w:cs="Arial"/>
    </w:rPr>
  </w:style>
  <w:style w:type="character" w:customStyle="1" w:styleId="EndnoteTextChar">
    <w:name w:val="Endnote Text Char"/>
    <w:basedOn w:val="DefaultParagraphFont"/>
    <w:link w:val="EndnoteText"/>
    <w:uiPriority w:val="99"/>
    <w:rsid w:val="00C61746"/>
    <w:rPr>
      <w:rFonts w:ascii="Arial" w:hAnsi="Arial" w:cs="Arial"/>
    </w:rPr>
  </w:style>
  <w:style w:type="character" w:styleId="EndnoteReference">
    <w:name w:val="endnote reference"/>
    <w:basedOn w:val="DefaultParagraphFont"/>
    <w:uiPriority w:val="99"/>
    <w:unhideWhenUsed/>
    <w:rsid w:val="00C61746"/>
    <w:rPr>
      <w:vertAlign w:val="superscript"/>
    </w:rPr>
  </w:style>
  <w:style w:type="character" w:styleId="PageNumber">
    <w:name w:val="page number"/>
    <w:basedOn w:val="DefaultParagraphFont"/>
    <w:uiPriority w:val="99"/>
    <w:semiHidden/>
    <w:unhideWhenUsed/>
    <w:rsid w:val="00B36012"/>
  </w:style>
  <w:style w:type="paragraph" w:customStyle="1" w:styleId="Default">
    <w:name w:val="Default"/>
    <w:rsid w:val="00C0668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410B-B045-864C-952B-EF7FD50F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2272</Words>
  <Characters>12952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UTEP</cp:lastModifiedBy>
  <cp:revision>4</cp:revision>
  <dcterms:created xsi:type="dcterms:W3CDTF">2014-04-01T22:33:00Z</dcterms:created>
  <dcterms:modified xsi:type="dcterms:W3CDTF">2014-04-01T22:38:00Z</dcterms:modified>
</cp:coreProperties>
</file>