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CA" w:rsidRDefault="003D68CA" w:rsidP="003D68CA">
      <w:pPr>
        <w:pStyle w:val="Heading1"/>
        <w:jc w:val="both"/>
        <w:rPr>
          <w:rFonts w:ascii="Bookman Old Style" w:hAnsi="Bookman Old Style"/>
        </w:rPr>
      </w:pPr>
      <w:r w:rsidRPr="004755A9">
        <w:rPr>
          <w:rFonts w:ascii="Bookman Old Style" w:hAnsi="Bookman Old Style"/>
        </w:rPr>
        <w:t>Measuring Performance Measurement</w:t>
      </w:r>
    </w:p>
    <w:p w:rsidR="00B1621A" w:rsidRPr="00B1621A" w:rsidRDefault="00B1621A" w:rsidP="00B1621A">
      <w:pPr>
        <w:jc w:val="both"/>
        <w:rPr>
          <w:rFonts w:ascii="Bookman Old Style" w:hAnsi="Bookman Old Style"/>
        </w:rPr>
      </w:pPr>
      <w:proofErr w:type="gramStart"/>
      <w:r>
        <w:rPr>
          <w:rFonts w:ascii="Bookman Old Style" w:hAnsi="Bookman Old Style"/>
        </w:rPr>
        <w:t xml:space="preserve">A </w:t>
      </w:r>
      <w:r w:rsidRPr="004755A9">
        <w:rPr>
          <w:rFonts w:ascii="Bookman Old Style" w:hAnsi="Bookman Old Style"/>
        </w:rPr>
        <w:t>Round Table</w:t>
      </w:r>
      <w:r>
        <w:rPr>
          <w:rFonts w:ascii="Bookman Old Style" w:hAnsi="Bookman Old Style"/>
        </w:rPr>
        <w:t xml:space="preserve"> p</w:t>
      </w:r>
      <w:r w:rsidRPr="00B1621A">
        <w:rPr>
          <w:rFonts w:ascii="Bookman Old Style" w:hAnsi="Bookman Old Style"/>
        </w:rPr>
        <w:t>resent</w:t>
      </w:r>
      <w:r>
        <w:rPr>
          <w:rFonts w:ascii="Bookman Old Style" w:hAnsi="Bookman Old Style"/>
        </w:rPr>
        <w:t>ation</w:t>
      </w:r>
      <w:r w:rsidRPr="00B1621A">
        <w:rPr>
          <w:rFonts w:ascii="Bookman Old Style" w:hAnsi="Bookman Old Style"/>
        </w:rPr>
        <w:t xml:space="preserve"> to the American Evaluation Association conference, Minneapolis, October 25 2012</w:t>
      </w:r>
      <w:r>
        <w:rPr>
          <w:rFonts w:ascii="Bookman Old Style" w:hAnsi="Bookman Old Style"/>
        </w:rPr>
        <w:t>.</w:t>
      </w:r>
      <w:proofErr w:type="gramEnd"/>
    </w:p>
    <w:p w:rsidR="00B1621A" w:rsidRPr="00B1621A" w:rsidRDefault="00B1621A" w:rsidP="00B1621A">
      <w:pPr>
        <w:jc w:val="both"/>
        <w:rPr>
          <w:rFonts w:ascii="Bookman Old Style" w:hAnsi="Bookman Old Style"/>
        </w:rPr>
      </w:pPr>
      <w:r w:rsidRPr="00B1621A">
        <w:rPr>
          <w:rFonts w:ascii="Bookman Old Style" w:hAnsi="Bookman Old Style"/>
        </w:rPr>
        <w:t>Graham Smith</w:t>
      </w:r>
      <w:r>
        <w:rPr>
          <w:rStyle w:val="FootnoteReference"/>
          <w:rFonts w:ascii="Bookman Old Style" w:hAnsi="Bookman Old Style"/>
        </w:rPr>
        <w:footnoteReference w:id="1"/>
      </w:r>
    </w:p>
    <w:p w:rsidR="003D68CA" w:rsidRPr="004755A9" w:rsidRDefault="00535C26" w:rsidP="003D68CA">
      <w:pPr>
        <w:pStyle w:val="Heading2"/>
        <w:jc w:val="both"/>
        <w:rPr>
          <w:rFonts w:ascii="Bookman Old Style" w:hAnsi="Bookman Old Style"/>
        </w:rPr>
      </w:pPr>
      <w:r>
        <w:rPr>
          <w:rFonts w:ascii="Bookman Old Style" w:hAnsi="Bookman Old Style"/>
        </w:rPr>
        <w:t>Introduction</w:t>
      </w:r>
    </w:p>
    <w:p w:rsidR="003D68CA" w:rsidRPr="004755A9" w:rsidRDefault="003D68CA" w:rsidP="003D68CA">
      <w:pPr>
        <w:jc w:val="both"/>
        <w:rPr>
          <w:rFonts w:ascii="Bookman Old Style" w:hAnsi="Bookman Old Style"/>
        </w:rPr>
      </w:pPr>
      <w:r w:rsidRPr="004755A9">
        <w:rPr>
          <w:rFonts w:ascii="Bookman Old Style" w:hAnsi="Bookman Old Style"/>
        </w:rPr>
        <w:t>Performance measurement is a useful, if difficult, discipline. Statements such as ‘what gets measured, gets managed’ indicate its centrality to management.  Sound performance measures can provide a foundation for subsequent evaluations, and evaluations often test the validity of measures or generate a monitoring framework that incorporates performance measures.</w:t>
      </w:r>
    </w:p>
    <w:p w:rsidR="003D68CA" w:rsidRPr="004755A9" w:rsidRDefault="003D68CA" w:rsidP="003D68CA">
      <w:pPr>
        <w:jc w:val="both"/>
        <w:rPr>
          <w:rFonts w:ascii="Bookman Old Style" w:hAnsi="Bookman Old Style"/>
        </w:rPr>
      </w:pPr>
      <w:r w:rsidRPr="004755A9">
        <w:rPr>
          <w:rFonts w:ascii="Bookman Old Style" w:hAnsi="Bookman Old Style"/>
        </w:rPr>
        <w:t xml:space="preserve">Performance measurement also has costs in terms of money, staff time and management attention.  It can also have negative outcomes, such as gaming of the measures and damage to trust.  In these circumstances, it is important to try to estimate the impact of performance measurement.  </w:t>
      </w:r>
    </w:p>
    <w:p w:rsidR="003D68CA" w:rsidRDefault="003D68CA" w:rsidP="003D68CA">
      <w:pPr>
        <w:jc w:val="both"/>
        <w:rPr>
          <w:rFonts w:ascii="Bookman Old Style" w:hAnsi="Bookman Old Style"/>
        </w:rPr>
      </w:pPr>
      <w:r w:rsidRPr="004755A9">
        <w:rPr>
          <w:rFonts w:ascii="Bookman Old Style" w:hAnsi="Bookman Old Style"/>
        </w:rPr>
        <w:t xml:space="preserve">In this round table, </w:t>
      </w:r>
      <w:r w:rsidR="00535C26">
        <w:rPr>
          <w:rFonts w:ascii="Bookman Old Style" w:hAnsi="Bookman Old Style"/>
        </w:rPr>
        <w:t>I</w:t>
      </w:r>
      <w:r w:rsidRPr="004755A9">
        <w:rPr>
          <w:rFonts w:ascii="Bookman Old Style" w:hAnsi="Bookman Old Style"/>
        </w:rPr>
        <w:t xml:space="preserve"> will </w:t>
      </w:r>
      <w:r w:rsidR="00535C26">
        <w:rPr>
          <w:rFonts w:ascii="Bookman Old Style" w:hAnsi="Bookman Old Style"/>
        </w:rPr>
        <w:t>start</w:t>
      </w:r>
      <w:r w:rsidRPr="004755A9">
        <w:rPr>
          <w:rFonts w:ascii="Bookman Old Style" w:hAnsi="Bookman Old Style"/>
        </w:rPr>
        <w:t xml:space="preserve"> by discussing some approaches that may be useful in the government and not-for-profit sectors, including a logic model for how performance measurement affects performance, customer feedback, staff feedback and development of metrics</w:t>
      </w:r>
      <w:r w:rsidR="00535C26">
        <w:rPr>
          <w:rFonts w:ascii="Bookman Old Style" w:hAnsi="Bookman Old Style"/>
        </w:rPr>
        <w:t>.  It is emphasised that I do not have clear answers to hand</w:t>
      </w:r>
      <w:r w:rsidRPr="004755A9">
        <w:rPr>
          <w:rFonts w:ascii="Bookman Old Style" w:hAnsi="Bookman Old Style"/>
        </w:rPr>
        <w:t xml:space="preserve">, </w:t>
      </w:r>
      <w:r w:rsidR="00535C26">
        <w:rPr>
          <w:rFonts w:ascii="Bookman Old Style" w:hAnsi="Bookman Old Style"/>
        </w:rPr>
        <w:t xml:space="preserve">so we will be relying on your </w:t>
      </w:r>
      <w:r w:rsidRPr="004755A9">
        <w:rPr>
          <w:rFonts w:ascii="Bookman Old Style" w:hAnsi="Bookman Old Style"/>
        </w:rPr>
        <w:t>feedback.</w:t>
      </w:r>
    </w:p>
    <w:p w:rsidR="00F040CF" w:rsidRPr="004755A9" w:rsidRDefault="00F040CF" w:rsidP="00F040CF">
      <w:pPr>
        <w:jc w:val="both"/>
        <w:rPr>
          <w:rFonts w:ascii="Bookman Old Style" w:hAnsi="Bookman Old Style"/>
        </w:rPr>
      </w:pPr>
      <w:r w:rsidRPr="004755A9">
        <w:rPr>
          <w:rFonts w:ascii="Bookman Old Style" w:hAnsi="Bookman Old Style"/>
        </w:rPr>
        <w:t>This topic is relevant to the field of evaluation in several ways.  First, performance measurement is central to the discipline of evaluation, and work to advance the effectiveness of performance measurement aids evaluation.  Secondly, evaluators are frequently asked to produce or advise on monitoring and evaluation frameworks, which by necessity will need to address performance measures.  In either developing or using performance measures, it is necessary to consider who effective they are.  In other words, it is good evaluative practice to turn the principles of evaluation on ourselves and try to assess the impact of our work – in this case, how to measure the effectiveness of performance measurement.</w:t>
      </w:r>
    </w:p>
    <w:p w:rsidR="00F040CF" w:rsidRPr="004755A9" w:rsidRDefault="00F040CF" w:rsidP="00F040CF">
      <w:pPr>
        <w:jc w:val="both"/>
        <w:rPr>
          <w:rFonts w:ascii="Bookman Old Style" w:hAnsi="Bookman Old Style"/>
        </w:rPr>
      </w:pPr>
      <w:r w:rsidRPr="004755A9">
        <w:rPr>
          <w:rFonts w:ascii="Bookman Old Style" w:hAnsi="Bookman Old Style"/>
        </w:rPr>
        <w:t xml:space="preserve">This is a very under-developed field.  Many authors, for example, Pollitt, </w:t>
      </w:r>
      <w:proofErr w:type="spellStart"/>
      <w:r w:rsidRPr="004755A9">
        <w:rPr>
          <w:rFonts w:ascii="Bookman Old Style" w:hAnsi="Bookman Old Style"/>
        </w:rPr>
        <w:t>Hatry</w:t>
      </w:r>
      <w:proofErr w:type="spellEnd"/>
      <w:r w:rsidRPr="004755A9">
        <w:rPr>
          <w:rFonts w:ascii="Bookman Old Style" w:hAnsi="Bookman Old Style"/>
        </w:rPr>
        <w:t xml:space="preserve">, Rabin, </w:t>
      </w:r>
      <w:proofErr w:type="spellStart"/>
      <w:r w:rsidRPr="004755A9">
        <w:rPr>
          <w:rFonts w:ascii="Bookman Old Style" w:hAnsi="Bookman Old Style"/>
        </w:rPr>
        <w:t>Poister</w:t>
      </w:r>
      <w:proofErr w:type="spellEnd"/>
      <w:r w:rsidRPr="004755A9">
        <w:rPr>
          <w:rFonts w:ascii="Bookman Old Style" w:hAnsi="Bookman Old Style"/>
        </w:rPr>
        <w:t xml:space="preserve">, Hood, Newcomer, </w:t>
      </w:r>
      <w:proofErr w:type="spellStart"/>
      <w:r w:rsidRPr="004755A9">
        <w:rPr>
          <w:rFonts w:ascii="Bookman Old Style" w:hAnsi="Bookman Old Style"/>
        </w:rPr>
        <w:t>Wholey</w:t>
      </w:r>
      <w:proofErr w:type="spellEnd"/>
      <w:r w:rsidRPr="004755A9">
        <w:rPr>
          <w:rFonts w:ascii="Bookman Old Style" w:hAnsi="Bookman Old Style"/>
        </w:rPr>
        <w:t xml:space="preserve">, Moynihan, Halligan, de Bruijn, </w:t>
      </w:r>
      <w:proofErr w:type="gramStart"/>
      <w:r w:rsidRPr="004755A9">
        <w:rPr>
          <w:rFonts w:ascii="Bookman Old Style" w:hAnsi="Bookman Old Style"/>
        </w:rPr>
        <w:t>Van</w:t>
      </w:r>
      <w:proofErr w:type="gramEnd"/>
      <w:r w:rsidRPr="004755A9">
        <w:rPr>
          <w:rFonts w:ascii="Bookman Old Style" w:hAnsi="Bookman Old Style"/>
        </w:rPr>
        <w:t xml:space="preserve"> </w:t>
      </w:r>
      <w:proofErr w:type="spellStart"/>
      <w:r w:rsidRPr="004755A9">
        <w:rPr>
          <w:rFonts w:ascii="Bookman Old Style" w:hAnsi="Bookman Old Style"/>
        </w:rPr>
        <w:t>Doren</w:t>
      </w:r>
      <w:proofErr w:type="spellEnd"/>
      <w:r w:rsidRPr="004755A9">
        <w:rPr>
          <w:rFonts w:ascii="Bookman Old Style" w:hAnsi="Bookman Old Style"/>
        </w:rPr>
        <w:t xml:space="preserve"> etc. have addressed issues concerned with performance measurement.  They have considered such things as the appropriate use of performance measures, how to construct them, how to manage their introduction and revision, and have also discussed the many problems that lead to performance measurement being an imperfect enterprise.  I have not yet thoroughly analysed the literature, but I am not aware of any work, other than some limited descriptive case studies, of how performance measurement affects performance.</w:t>
      </w:r>
    </w:p>
    <w:p w:rsidR="00F040CF" w:rsidRDefault="00F040CF" w:rsidP="003D68CA">
      <w:pPr>
        <w:jc w:val="both"/>
        <w:rPr>
          <w:rFonts w:ascii="Bookman Old Style" w:hAnsi="Bookman Old Style"/>
        </w:rPr>
      </w:pPr>
      <w:r w:rsidRPr="004755A9">
        <w:rPr>
          <w:rFonts w:ascii="Bookman Old Style" w:hAnsi="Bookman Old Style"/>
        </w:rPr>
        <w:t xml:space="preserve">This is obviously a challenging area, but measurement of measurement (and evaluation of evaluation) is a challenge we should take up.  In this round table, only some preliminary ideas are presented, including the use of a logic model that will describe a plausible chain of connection from measurement to improved performance, the search for instruments including perceptions of staff and customers, and discussion of the feasibility of developing metrics.  I hope that the round table participants will be able to add to this enterprise. </w:t>
      </w:r>
    </w:p>
    <w:p w:rsidR="003D68CA" w:rsidRDefault="00535C26" w:rsidP="003D68CA">
      <w:pPr>
        <w:pStyle w:val="Heading2"/>
        <w:jc w:val="both"/>
        <w:rPr>
          <w:rFonts w:ascii="Bookman Old Style" w:hAnsi="Bookman Old Style"/>
        </w:rPr>
      </w:pPr>
      <w:r>
        <w:rPr>
          <w:rFonts w:ascii="Bookman Old Style" w:hAnsi="Bookman Old Style"/>
        </w:rPr>
        <w:lastRenderedPageBreak/>
        <w:t>Context</w:t>
      </w:r>
    </w:p>
    <w:p w:rsidR="00535C26" w:rsidRDefault="00535C26" w:rsidP="00535C26">
      <w:pPr>
        <w:jc w:val="both"/>
        <w:rPr>
          <w:rFonts w:ascii="Bookman Old Style" w:hAnsi="Bookman Old Style"/>
        </w:rPr>
      </w:pPr>
      <w:r w:rsidRPr="00535C26">
        <w:rPr>
          <w:rFonts w:ascii="Bookman Old Style" w:hAnsi="Bookman Old Style"/>
        </w:rPr>
        <w:t>For a discipline that emphasises counting and numbers, performance measurement is surprisingly political</w:t>
      </w:r>
      <w:r>
        <w:rPr>
          <w:rFonts w:ascii="Bookman Old Style" w:hAnsi="Bookman Old Style"/>
        </w:rPr>
        <w:t xml:space="preserve">.  Views tend to the extremes: that without measurement, progress is impossible, [Quotes] and conversely that at least in some circumstances, measurement is inimical to the ethos of the area being managed. </w:t>
      </w:r>
      <w:proofErr w:type="gramStart"/>
      <w:r w:rsidR="00A86574">
        <w:rPr>
          <w:rFonts w:ascii="Bookman Old Style" w:hAnsi="Bookman Old Style"/>
        </w:rPr>
        <w:t>[Quotes?]</w:t>
      </w:r>
      <w:proofErr w:type="gramEnd"/>
      <w:r w:rsidR="00A86574">
        <w:rPr>
          <w:rFonts w:ascii="Bookman Old Style" w:hAnsi="Bookman Old Style"/>
        </w:rPr>
        <w:t xml:space="preserve"> As in most things in life, I take a middle way.</w:t>
      </w:r>
    </w:p>
    <w:p w:rsidR="00A86574" w:rsidRDefault="00A86574" w:rsidP="00A86574">
      <w:pPr>
        <w:pStyle w:val="Heading2"/>
        <w:jc w:val="both"/>
        <w:rPr>
          <w:rFonts w:ascii="Bookman Old Style" w:hAnsi="Bookman Old Style"/>
        </w:rPr>
      </w:pPr>
      <w:r>
        <w:rPr>
          <w:rFonts w:ascii="Bookman Old Style" w:hAnsi="Bookman Old Style"/>
        </w:rPr>
        <w:t xml:space="preserve">Costs </w:t>
      </w:r>
    </w:p>
    <w:p w:rsidR="00A86574" w:rsidRDefault="00A86574" w:rsidP="00535C26">
      <w:pPr>
        <w:jc w:val="both"/>
        <w:rPr>
          <w:rFonts w:ascii="Bookman Old Style" w:hAnsi="Bookman Old Style"/>
        </w:rPr>
      </w:pPr>
      <w:proofErr w:type="gramStart"/>
      <w:r>
        <w:rPr>
          <w:rFonts w:ascii="Bookman Old Style" w:hAnsi="Bookman Old Style"/>
        </w:rPr>
        <w:t>Lets</w:t>
      </w:r>
      <w:proofErr w:type="gramEnd"/>
      <w:r>
        <w:rPr>
          <w:rFonts w:ascii="Bookman Old Style" w:hAnsi="Bookman Old Style"/>
        </w:rPr>
        <w:t xml:space="preserve"> briefly review the costs before going on to the main topic of measuring the impact.  I</w:t>
      </w:r>
      <w:r w:rsidR="00805769">
        <w:rPr>
          <w:rFonts w:ascii="Bookman Old Style" w:hAnsi="Bookman Old Style"/>
        </w:rPr>
        <w:t xml:space="preserve">f we consider both </w:t>
      </w:r>
      <w:r>
        <w:rPr>
          <w:rFonts w:ascii="Bookman Old Style" w:hAnsi="Bookman Old Style"/>
        </w:rPr>
        <w:t xml:space="preserve">costs </w:t>
      </w:r>
      <w:r w:rsidR="00805769">
        <w:rPr>
          <w:rFonts w:ascii="Bookman Old Style" w:hAnsi="Bookman Old Style"/>
        </w:rPr>
        <w:t xml:space="preserve">only </w:t>
      </w:r>
      <w:r>
        <w:rPr>
          <w:rFonts w:ascii="Bookman Old Style" w:hAnsi="Bookman Old Style"/>
        </w:rPr>
        <w:t xml:space="preserve">– resources used </w:t>
      </w:r>
      <w:r w:rsidR="00805769">
        <w:rPr>
          <w:rFonts w:ascii="Bookman Old Style" w:hAnsi="Bookman Old Style"/>
        </w:rPr>
        <w:t xml:space="preserve">– as opposed to </w:t>
      </w:r>
      <w:r>
        <w:rPr>
          <w:rFonts w:ascii="Bookman Old Style" w:hAnsi="Bookman Old Style"/>
        </w:rPr>
        <w:t>negative benefits</w:t>
      </w:r>
      <w:r w:rsidR="00805769">
        <w:rPr>
          <w:rFonts w:ascii="Bookman Old Style" w:hAnsi="Bookman Old Style"/>
        </w:rPr>
        <w:t xml:space="preserve"> we have such things as:</w:t>
      </w:r>
      <w:r>
        <w:rPr>
          <w:rFonts w:ascii="Bookman Old Style" w:hAnsi="Bookman Old Style"/>
        </w:rPr>
        <w:t xml:space="preserve">  </w:t>
      </w:r>
    </w:p>
    <w:p w:rsidR="00805769" w:rsidRPr="00805769" w:rsidRDefault="00805769" w:rsidP="00805769">
      <w:pPr>
        <w:pStyle w:val="ListParagraph"/>
        <w:numPr>
          <w:ilvl w:val="0"/>
          <w:numId w:val="6"/>
        </w:numPr>
        <w:autoSpaceDE w:val="0"/>
        <w:autoSpaceDN w:val="0"/>
        <w:adjustRightInd w:val="0"/>
        <w:spacing w:before="0" w:after="0"/>
        <w:rPr>
          <w:rFonts w:ascii="Bookman Old Style" w:hAnsi="Bookman Old Style"/>
        </w:rPr>
      </w:pPr>
      <w:r w:rsidRPr="00805769">
        <w:rPr>
          <w:rFonts w:ascii="Bookman Old Style" w:hAnsi="Bookman Old Style"/>
        </w:rPr>
        <w:t>planning and development costs, including purpose, definition of key measures</w:t>
      </w:r>
    </w:p>
    <w:p w:rsidR="00105972" w:rsidRPr="00805769" w:rsidRDefault="00805769" w:rsidP="00805769">
      <w:pPr>
        <w:pStyle w:val="ListParagraph"/>
        <w:numPr>
          <w:ilvl w:val="0"/>
          <w:numId w:val="6"/>
        </w:numPr>
        <w:autoSpaceDE w:val="0"/>
        <w:autoSpaceDN w:val="0"/>
        <w:adjustRightInd w:val="0"/>
        <w:spacing w:before="0" w:after="0"/>
        <w:rPr>
          <w:rFonts w:ascii="Bookman Old Style" w:hAnsi="Bookman Old Style"/>
        </w:rPr>
      </w:pPr>
      <w:r w:rsidRPr="00805769">
        <w:rPr>
          <w:rFonts w:ascii="Bookman Old Style" w:hAnsi="Bookman Old Style"/>
        </w:rPr>
        <w:t>IT costs – data base investment, management, data cleansing and extraction</w:t>
      </w:r>
    </w:p>
    <w:p w:rsidR="00105972" w:rsidRPr="00805769" w:rsidRDefault="00805769" w:rsidP="00805769">
      <w:pPr>
        <w:pStyle w:val="ListParagraph"/>
        <w:numPr>
          <w:ilvl w:val="0"/>
          <w:numId w:val="6"/>
        </w:numPr>
        <w:autoSpaceDE w:val="0"/>
        <w:autoSpaceDN w:val="0"/>
        <w:adjustRightInd w:val="0"/>
        <w:spacing w:before="0" w:after="0"/>
        <w:rPr>
          <w:rFonts w:ascii="Bookman Old Style" w:hAnsi="Bookman Old Style"/>
        </w:rPr>
      </w:pPr>
      <w:r w:rsidRPr="00805769">
        <w:rPr>
          <w:rFonts w:ascii="Bookman Old Style" w:hAnsi="Bookman Old Style"/>
        </w:rPr>
        <w:t>time for entry of key data into data bases</w:t>
      </w:r>
    </w:p>
    <w:p w:rsidR="00805769" w:rsidRPr="00805769" w:rsidRDefault="00805769" w:rsidP="00805769">
      <w:pPr>
        <w:pStyle w:val="ListParagraph"/>
        <w:numPr>
          <w:ilvl w:val="0"/>
          <w:numId w:val="6"/>
        </w:numPr>
        <w:autoSpaceDE w:val="0"/>
        <w:autoSpaceDN w:val="0"/>
        <w:adjustRightInd w:val="0"/>
        <w:spacing w:before="0" w:after="0"/>
        <w:rPr>
          <w:rFonts w:ascii="Bookman Old Style" w:hAnsi="Bookman Old Style"/>
        </w:rPr>
      </w:pPr>
      <w:r w:rsidRPr="00805769">
        <w:rPr>
          <w:rFonts w:ascii="Bookman Old Style" w:hAnsi="Bookman Old Style"/>
        </w:rPr>
        <w:t>Quality assurance and checking of data entry</w:t>
      </w:r>
    </w:p>
    <w:p w:rsidR="00105972" w:rsidRPr="00805769" w:rsidRDefault="00805769" w:rsidP="00805769">
      <w:pPr>
        <w:pStyle w:val="ListParagraph"/>
        <w:numPr>
          <w:ilvl w:val="0"/>
          <w:numId w:val="6"/>
        </w:numPr>
        <w:autoSpaceDE w:val="0"/>
        <w:autoSpaceDN w:val="0"/>
        <w:adjustRightInd w:val="0"/>
        <w:spacing w:before="0" w:after="0"/>
        <w:rPr>
          <w:rFonts w:ascii="Bookman Old Style" w:hAnsi="Bookman Old Style"/>
        </w:rPr>
      </w:pPr>
      <w:r w:rsidRPr="00805769">
        <w:rPr>
          <w:rFonts w:ascii="Bookman Old Style" w:hAnsi="Bookman Old Style"/>
        </w:rPr>
        <w:t>assessment of validity of measures, and subsequent revision</w:t>
      </w:r>
    </w:p>
    <w:p w:rsidR="00805769" w:rsidRPr="00805769" w:rsidRDefault="00805769" w:rsidP="00805769">
      <w:pPr>
        <w:pStyle w:val="ListParagraph"/>
        <w:numPr>
          <w:ilvl w:val="0"/>
          <w:numId w:val="6"/>
        </w:numPr>
        <w:autoSpaceDE w:val="0"/>
        <w:autoSpaceDN w:val="0"/>
        <w:adjustRightInd w:val="0"/>
        <w:spacing w:before="0" w:after="0"/>
        <w:rPr>
          <w:rFonts w:ascii="Bookman Old Style" w:hAnsi="Bookman Old Style"/>
        </w:rPr>
      </w:pPr>
      <w:r w:rsidRPr="00805769">
        <w:rPr>
          <w:rFonts w:ascii="Bookman Old Style" w:hAnsi="Bookman Old Style"/>
        </w:rPr>
        <w:t xml:space="preserve">analysis and reporting </w:t>
      </w:r>
    </w:p>
    <w:p w:rsidR="00105972" w:rsidRDefault="00805769" w:rsidP="00805769">
      <w:pPr>
        <w:pStyle w:val="ListParagraph"/>
        <w:numPr>
          <w:ilvl w:val="0"/>
          <w:numId w:val="6"/>
        </w:numPr>
        <w:autoSpaceDE w:val="0"/>
        <w:autoSpaceDN w:val="0"/>
        <w:adjustRightInd w:val="0"/>
        <w:spacing w:before="0" w:after="0"/>
        <w:rPr>
          <w:rFonts w:ascii="Bookman Old Style" w:hAnsi="Bookman Old Style"/>
        </w:rPr>
      </w:pPr>
      <w:r w:rsidRPr="00805769">
        <w:rPr>
          <w:rFonts w:ascii="Bookman Old Style" w:hAnsi="Bookman Old Style"/>
        </w:rPr>
        <w:t>Overall system management and review</w:t>
      </w:r>
    </w:p>
    <w:p w:rsidR="00805769" w:rsidRDefault="00805769" w:rsidP="00805769">
      <w:pPr>
        <w:pStyle w:val="ListParagraph"/>
        <w:numPr>
          <w:ilvl w:val="0"/>
          <w:numId w:val="6"/>
        </w:numPr>
        <w:autoSpaceDE w:val="0"/>
        <w:autoSpaceDN w:val="0"/>
        <w:adjustRightInd w:val="0"/>
        <w:spacing w:before="0" w:after="0"/>
        <w:rPr>
          <w:rFonts w:ascii="Bookman Old Style" w:hAnsi="Bookman Old Style"/>
        </w:rPr>
      </w:pPr>
      <w:r>
        <w:rPr>
          <w:rFonts w:ascii="Bookman Old Style" w:hAnsi="Bookman Old Style"/>
        </w:rPr>
        <w:t>Senior management attention</w:t>
      </w:r>
    </w:p>
    <w:p w:rsidR="00805769" w:rsidRDefault="00805769" w:rsidP="00805769">
      <w:pPr>
        <w:autoSpaceDE w:val="0"/>
        <w:autoSpaceDN w:val="0"/>
        <w:adjustRightInd w:val="0"/>
        <w:spacing w:before="0" w:after="0"/>
        <w:rPr>
          <w:rFonts w:ascii="Bookman Old Style" w:hAnsi="Bookman Old Style"/>
        </w:rPr>
      </w:pPr>
    </w:p>
    <w:p w:rsidR="00805769" w:rsidRPr="00805769" w:rsidRDefault="00805769" w:rsidP="00805769">
      <w:pPr>
        <w:autoSpaceDE w:val="0"/>
        <w:autoSpaceDN w:val="0"/>
        <w:adjustRightInd w:val="0"/>
        <w:spacing w:before="0" w:after="0"/>
        <w:rPr>
          <w:rFonts w:ascii="Bookman Old Style" w:hAnsi="Bookman Old Style"/>
        </w:rPr>
      </w:pPr>
      <w:r>
        <w:rPr>
          <w:rFonts w:ascii="Bookman Old Style" w:hAnsi="Bookman Old Style"/>
        </w:rPr>
        <w:t xml:space="preserve">So we can see that it is not a cheap operation.  It is not </w:t>
      </w:r>
      <w:proofErr w:type="gramStart"/>
      <w:r>
        <w:rPr>
          <w:rFonts w:ascii="Bookman Old Style" w:hAnsi="Bookman Old Style"/>
        </w:rPr>
        <w:t>enough,</w:t>
      </w:r>
      <w:proofErr w:type="gramEnd"/>
      <w:r>
        <w:rPr>
          <w:rFonts w:ascii="Bookman Old Style" w:hAnsi="Bookman Old Style"/>
        </w:rPr>
        <w:t xml:space="preserve"> therefore, to simply state that performance measurement is a good thing and must be supported.</w:t>
      </w:r>
    </w:p>
    <w:p w:rsidR="00A86574" w:rsidRDefault="00A86574" w:rsidP="00105972">
      <w:pPr>
        <w:pStyle w:val="Heading2"/>
        <w:jc w:val="both"/>
        <w:rPr>
          <w:rFonts w:ascii="Bookman Old Style" w:hAnsi="Bookman Old Style"/>
        </w:rPr>
      </w:pPr>
      <w:r>
        <w:rPr>
          <w:rFonts w:ascii="Bookman Old Style" w:hAnsi="Bookman Old Style"/>
        </w:rPr>
        <w:t>Benefits</w:t>
      </w:r>
    </w:p>
    <w:p w:rsidR="00A86574" w:rsidRDefault="00A86574" w:rsidP="00535C26">
      <w:pPr>
        <w:jc w:val="both"/>
        <w:rPr>
          <w:rFonts w:ascii="Bookman Old Style" w:hAnsi="Bookman Old Style"/>
        </w:rPr>
      </w:pPr>
      <w:r>
        <w:rPr>
          <w:rFonts w:ascii="Bookman Old Style" w:hAnsi="Bookman Old Style"/>
        </w:rPr>
        <w:t xml:space="preserve">Again, </w:t>
      </w:r>
      <w:proofErr w:type="spellStart"/>
      <w:proofErr w:type="gramStart"/>
      <w:r>
        <w:rPr>
          <w:rFonts w:ascii="Bookman Old Style" w:hAnsi="Bookman Old Style"/>
        </w:rPr>
        <w:t>lets</w:t>
      </w:r>
      <w:proofErr w:type="spellEnd"/>
      <w:proofErr w:type="gramEnd"/>
      <w:r>
        <w:rPr>
          <w:rFonts w:ascii="Bookman Old Style" w:hAnsi="Bookman Old Style"/>
        </w:rPr>
        <w:t xml:space="preserve"> start from first principles.  Benefits accrue if the objectives are met.  There may also be unexpected consequences, both positive and negative, which we will get to if there is time.  </w:t>
      </w:r>
    </w:p>
    <w:p w:rsidR="00A86574" w:rsidRDefault="00A86574" w:rsidP="00535C26">
      <w:pPr>
        <w:jc w:val="both"/>
        <w:rPr>
          <w:rFonts w:ascii="Bookman Old Style" w:hAnsi="Bookman Old Style"/>
        </w:rPr>
      </w:pPr>
      <w:r>
        <w:rPr>
          <w:rFonts w:ascii="Bookman Old Style" w:hAnsi="Bookman Old Style"/>
        </w:rPr>
        <w:t>What are the objectives of performance measurement?</w:t>
      </w:r>
    </w:p>
    <w:p w:rsidR="004370F6" w:rsidRPr="00A045D9" w:rsidRDefault="004370F6" w:rsidP="00A045D9">
      <w:pPr>
        <w:jc w:val="both"/>
        <w:rPr>
          <w:rFonts w:ascii="Bookman Old Style" w:hAnsi="Bookman Old Style"/>
        </w:rPr>
      </w:pPr>
      <w:r w:rsidRPr="00A045D9">
        <w:rPr>
          <w:rFonts w:ascii="Bookman Old Style" w:hAnsi="Bookman Old Style"/>
        </w:rPr>
        <w:t xml:space="preserve">The main explicit purposes are </w:t>
      </w:r>
      <w:r w:rsidR="00742BB5">
        <w:rPr>
          <w:rFonts w:ascii="Bookman Old Style" w:hAnsi="Bookman Old Style"/>
        </w:rPr>
        <w:t>improvement</w:t>
      </w:r>
      <w:r w:rsidRPr="00A045D9">
        <w:rPr>
          <w:rFonts w:ascii="Bookman Old Style" w:hAnsi="Bookman Old Style"/>
        </w:rPr>
        <w:t>, accountability and decision</w:t>
      </w:r>
      <w:r w:rsidR="00A045D9" w:rsidRPr="00A045D9">
        <w:rPr>
          <w:rFonts w:ascii="Bookman Old Style" w:hAnsi="Bookman Old Style"/>
        </w:rPr>
        <w:t xml:space="preserve"> </w:t>
      </w:r>
      <w:r w:rsidRPr="00A045D9">
        <w:rPr>
          <w:rFonts w:ascii="Bookman Old Style" w:hAnsi="Bookman Old Style"/>
        </w:rPr>
        <w:t>making.</w:t>
      </w:r>
    </w:p>
    <w:p w:rsidR="004370F6" w:rsidRPr="00A045D9" w:rsidRDefault="00742BB5" w:rsidP="00A045D9">
      <w:pPr>
        <w:jc w:val="both"/>
        <w:rPr>
          <w:rFonts w:ascii="Bookman Old Style" w:hAnsi="Bookman Old Style"/>
        </w:rPr>
      </w:pPr>
      <w:r>
        <w:rPr>
          <w:rFonts w:ascii="Bookman Old Style" w:hAnsi="Bookman Old Style"/>
          <w:i/>
        </w:rPr>
        <w:t>Improvement</w:t>
      </w:r>
      <w:r w:rsidR="004370F6" w:rsidRPr="00A045D9">
        <w:rPr>
          <w:rFonts w:ascii="Bookman Old Style" w:hAnsi="Bookman Old Style"/>
        </w:rPr>
        <w:t xml:space="preserve"> can be achieved through performance measures that are then</w:t>
      </w:r>
      <w:r w:rsidR="00A045D9">
        <w:rPr>
          <w:rFonts w:ascii="Bookman Old Style" w:hAnsi="Bookman Old Style"/>
        </w:rPr>
        <w:t xml:space="preserve"> </w:t>
      </w:r>
      <w:r w:rsidR="004370F6" w:rsidRPr="00A045D9">
        <w:rPr>
          <w:rFonts w:ascii="Bookman Old Style" w:hAnsi="Bookman Old Style"/>
        </w:rPr>
        <w:t>compared with a standard or benchmark in order to reveal opportunities for</w:t>
      </w:r>
      <w:r w:rsidR="00A045D9">
        <w:rPr>
          <w:rFonts w:ascii="Bookman Old Style" w:hAnsi="Bookman Old Style"/>
        </w:rPr>
        <w:t xml:space="preserve"> </w:t>
      </w:r>
      <w:r w:rsidR="004370F6" w:rsidRPr="00A045D9">
        <w:rPr>
          <w:rFonts w:ascii="Bookman Old Style" w:hAnsi="Bookman Old Style"/>
        </w:rPr>
        <w:t>improvement.</w:t>
      </w:r>
    </w:p>
    <w:p w:rsidR="004370F6" w:rsidRPr="00A045D9" w:rsidRDefault="004370F6" w:rsidP="00A045D9">
      <w:pPr>
        <w:jc w:val="both"/>
        <w:rPr>
          <w:rFonts w:ascii="Bookman Old Style" w:hAnsi="Bookman Old Style"/>
        </w:rPr>
      </w:pPr>
      <w:r w:rsidRPr="00A045D9">
        <w:rPr>
          <w:rFonts w:ascii="Bookman Old Style" w:hAnsi="Bookman Old Style"/>
          <w:i/>
        </w:rPr>
        <w:t>Accountability</w:t>
      </w:r>
      <w:r w:rsidRPr="00A045D9">
        <w:rPr>
          <w:rFonts w:ascii="Bookman Old Style" w:hAnsi="Bookman Old Style"/>
        </w:rPr>
        <w:t xml:space="preserve"> can be achieved through comparing the performance measures achieved</w:t>
      </w:r>
      <w:r w:rsidR="00A045D9">
        <w:rPr>
          <w:rFonts w:ascii="Bookman Old Style" w:hAnsi="Bookman Old Style"/>
        </w:rPr>
        <w:t xml:space="preserve"> </w:t>
      </w:r>
      <w:r w:rsidRPr="00A045D9">
        <w:rPr>
          <w:rFonts w:ascii="Bookman Old Style" w:hAnsi="Bookman Old Style"/>
        </w:rPr>
        <w:t>with those that were promised – typically in a budget document. It can also be</w:t>
      </w:r>
      <w:r w:rsidR="00A045D9">
        <w:rPr>
          <w:rFonts w:ascii="Bookman Old Style" w:hAnsi="Bookman Old Style"/>
        </w:rPr>
        <w:t xml:space="preserve"> </w:t>
      </w:r>
      <w:r w:rsidRPr="00A045D9">
        <w:rPr>
          <w:rFonts w:ascii="Bookman Old Style" w:hAnsi="Bookman Old Style"/>
        </w:rPr>
        <w:t>considered as a more general obligation to meet the needs of internal and external</w:t>
      </w:r>
      <w:r w:rsidR="00A045D9">
        <w:rPr>
          <w:rFonts w:ascii="Bookman Old Style" w:hAnsi="Bookman Old Style"/>
        </w:rPr>
        <w:t xml:space="preserve"> </w:t>
      </w:r>
      <w:r w:rsidRPr="00A045D9">
        <w:rPr>
          <w:rFonts w:ascii="Bookman Old Style" w:hAnsi="Bookman Old Style"/>
        </w:rPr>
        <w:t>stakeholders.</w:t>
      </w:r>
    </w:p>
    <w:p w:rsidR="004370F6" w:rsidRPr="00A045D9" w:rsidRDefault="004370F6" w:rsidP="00A045D9">
      <w:pPr>
        <w:jc w:val="both"/>
        <w:rPr>
          <w:rFonts w:ascii="Bookman Old Style" w:hAnsi="Bookman Old Style"/>
        </w:rPr>
      </w:pPr>
      <w:r w:rsidRPr="00A045D9">
        <w:rPr>
          <w:rFonts w:ascii="Bookman Old Style" w:hAnsi="Bookman Old Style"/>
          <w:i/>
        </w:rPr>
        <w:t>Decision-making</w:t>
      </w:r>
      <w:r w:rsidRPr="00A045D9">
        <w:rPr>
          <w:rFonts w:ascii="Bookman Old Style" w:hAnsi="Bookman Old Style"/>
        </w:rPr>
        <w:t xml:space="preserve"> can be assisted through comparing performance measures achieved by</w:t>
      </w:r>
      <w:r w:rsidR="00A045D9">
        <w:rPr>
          <w:rFonts w:ascii="Bookman Old Style" w:hAnsi="Bookman Old Style"/>
        </w:rPr>
        <w:t xml:space="preserve"> </w:t>
      </w:r>
      <w:r w:rsidRPr="00A045D9">
        <w:rPr>
          <w:rFonts w:ascii="Bookman Old Style" w:hAnsi="Bookman Old Style"/>
        </w:rPr>
        <w:t>competing programs that are directed to the same objective. Decision-making can also</w:t>
      </w:r>
      <w:r w:rsidR="00A045D9">
        <w:rPr>
          <w:rFonts w:ascii="Bookman Old Style" w:hAnsi="Bookman Old Style"/>
        </w:rPr>
        <w:t xml:space="preserve"> </w:t>
      </w:r>
      <w:r w:rsidRPr="00A045D9">
        <w:rPr>
          <w:rFonts w:ascii="Bookman Old Style" w:hAnsi="Bookman Old Style"/>
        </w:rPr>
        <w:t>include selecting grant recipients, rewarding individuals for performance, or for adjusting</w:t>
      </w:r>
      <w:r w:rsidR="00A045D9">
        <w:rPr>
          <w:rFonts w:ascii="Bookman Old Style" w:hAnsi="Bookman Old Style"/>
        </w:rPr>
        <w:t xml:space="preserve"> </w:t>
      </w:r>
      <w:r w:rsidRPr="00A045D9">
        <w:rPr>
          <w:rFonts w:ascii="Bookman Old Style" w:hAnsi="Bookman Old Style"/>
        </w:rPr>
        <w:t>resourcing based on performance. This can go both ways: poor measured efficiency may</w:t>
      </w:r>
      <w:r w:rsidR="00A045D9">
        <w:rPr>
          <w:rFonts w:ascii="Bookman Old Style" w:hAnsi="Bookman Old Style"/>
        </w:rPr>
        <w:t xml:space="preserve"> </w:t>
      </w:r>
      <w:r w:rsidRPr="00A045D9">
        <w:rPr>
          <w:rFonts w:ascii="Bookman Old Style" w:hAnsi="Bookman Old Style"/>
        </w:rPr>
        <w:t>lead to funds being withdrawn; poor outcomes for the community may, in some</w:t>
      </w:r>
      <w:r w:rsidR="00A045D9">
        <w:rPr>
          <w:rFonts w:ascii="Bookman Old Style" w:hAnsi="Bookman Old Style"/>
        </w:rPr>
        <w:t xml:space="preserve"> </w:t>
      </w:r>
      <w:r w:rsidRPr="00A045D9">
        <w:rPr>
          <w:rFonts w:ascii="Bookman Old Style" w:hAnsi="Bookman Old Style"/>
        </w:rPr>
        <w:t>circumstances lead to the need for additional resources to be invested. Either way, good</w:t>
      </w:r>
      <w:r w:rsidR="00A045D9">
        <w:rPr>
          <w:rFonts w:ascii="Bookman Old Style" w:hAnsi="Bookman Old Style"/>
        </w:rPr>
        <w:t xml:space="preserve"> </w:t>
      </w:r>
      <w:r w:rsidRPr="00A045D9">
        <w:rPr>
          <w:rFonts w:ascii="Bookman Old Style" w:hAnsi="Bookman Old Style"/>
        </w:rPr>
        <w:t>performance measures are needed to support the decision.</w:t>
      </w:r>
    </w:p>
    <w:p w:rsidR="00A86574" w:rsidRDefault="004370F6" w:rsidP="00A045D9">
      <w:pPr>
        <w:jc w:val="both"/>
        <w:rPr>
          <w:rFonts w:ascii="Bookman Old Style" w:hAnsi="Bookman Old Style"/>
        </w:rPr>
      </w:pPr>
      <w:r w:rsidRPr="00A045D9">
        <w:rPr>
          <w:rFonts w:ascii="Bookman Old Style" w:hAnsi="Bookman Old Style"/>
        </w:rPr>
        <w:t>By extension, performance measures can assist with prevention of waste. Together with</w:t>
      </w:r>
      <w:r w:rsidR="00A045D9">
        <w:rPr>
          <w:rFonts w:ascii="Bookman Old Style" w:hAnsi="Bookman Old Style"/>
        </w:rPr>
        <w:t xml:space="preserve"> </w:t>
      </w:r>
      <w:r w:rsidRPr="00A045D9">
        <w:rPr>
          <w:rFonts w:ascii="Bookman Old Style" w:hAnsi="Bookman Old Style"/>
        </w:rPr>
        <w:t xml:space="preserve">improved accountability, they also contribute to improved government and </w:t>
      </w:r>
      <w:proofErr w:type="spellStart"/>
      <w:r w:rsidRPr="00A045D9">
        <w:rPr>
          <w:rFonts w:ascii="Bookman Old Style" w:hAnsi="Bookman Old Style"/>
        </w:rPr>
        <w:lastRenderedPageBreak/>
        <w:t>henceconfidence</w:t>
      </w:r>
      <w:proofErr w:type="spellEnd"/>
      <w:r w:rsidRPr="00A045D9">
        <w:rPr>
          <w:rFonts w:ascii="Bookman Old Style" w:hAnsi="Bookman Old Style"/>
        </w:rPr>
        <w:t xml:space="preserve"> in social structures. So they are potentially powerful instruments; and as</w:t>
      </w:r>
      <w:r w:rsidR="00FD20C3" w:rsidRPr="00A045D9">
        <w:rPr>
          <w:rFonts w:ascii="Bookman Old Style" w:hAnsi="Bookman Old Style"/>
        </w:rPr>
        <w:t xml:space="preserve"> </w:t>
      </w:r>
      <w:r w:rsidRPr="00A045D9">
        <w:rPr>
          <w:rFonts w:ascii="Bookman Old Style" w:hAnsi="Bookman Old Style"/>
        </w:rPr>
        <w:t>such they can be used for evil as well as good.</w:t>
      </w:r>
    </w:p>
    <w:p w:rsidR="00745107" w:rsidRDefault="00A86574" w:rsidP="00535C26">
      <w:pPr>
        <w:jc w:val="both"/>
        <w:rPr>
          <w:rFonts w:ascii="Bookman Old Style" w:hAnsi="Bookman Old Style"/>
        </w:rPr>
      </w:pPr>
      <w:r>
        <w:rPr>
          <w:rFonts w:ascii="Bookman Old Style" w:hAnsi="Bookman Old Style"/>
        </w:rPr>
        <w:t>The objectives have some overlap, but are conceptually distinct.  Indeed, some authors state that use for accountability equals allocating blame, and is inimical to achieving improved performance</w:t>
      </w:r>
      <w:r w:rsidR="00745107">
        <w:rPr>
          <w:rFonts w:ascii="Bookman Old Style" w:hAnsi="Bookman Old Style"/>
        </w:rPr>
        <w:t>.</w:t>
      </w:r>
    </w:p>
    <w:p w:rsidR="00745107" w:rsidRDefault="00745107" w:rsidP="00745107">
      <w:pPr>
        <w:pStyle w:val="Heading2"/>
      </w:pPr>
      <w:r>
        <w:t>Accountability</w:t>
      </w:r>
    </w:p>
    <w:p w:rsidR="00E141A2" w:rsidRDefault="00A969A8" w:rsidP="00535C26">
      <w:pPr>
        <w:jc w:val="both"/>
        <w:rPr>
          <w:rFonts w:ascii="Bookman Old Style" w:hAnsi="Bookman Old Style"/>
        </w:rPr>
      </w:pPr>
      <w:r>
        <w:rPr>
          <w:rFonts w:ascii="Bookman Old Style" w:hAnsi="Bookman Old Style"/>
        </w:rPr>
        <w:t xml:space="preserve">One definition is: </w:t>
      </w:r>
      <w:r w:rsidRPr="00A969A8">
        <w:rPr>
          <w:rFonts w:ascii="Bookman Old Style" w:hAnsi="Bookman Old Style"/>
        </w:rPr>
        <w:t xml:space="preserve">The </w:t>
      </w:r>
      <w:hyperlink r:id="rId8" w:history="1">
        <w:r w:rsidRPr="00A969A8">
          <w:rPr>
            <w:rFonts w:ascii="Bookman Old Style" w:hAnsi="Bookman Old Style"/>
          </w:rPr>
          <w:t>obligation</w:t>
        </w:r>
      </w:hyperlink>
      <w:r w:rsidRPr="00A969A8">
        <w:rPr>
          <w:rFonts w:ascii="Bookman Old Style" w:hAnsi="Bookman Old Style"/>
        </w:rPr>
        <w:t xml:space="preserve"> of an </w:t>
      </w:r>
      <w:hyperlink r:id="rId9" w:history="1">
        <w:r w:rsidRPr="00A969A8">
          <w:rPr>
            <w:rFonts w:ascii="Bookman Old Style" w:hAnsi="Bookman Old Style"/>
          </w:rPr>
          <w:t>individual</w:t>
        </w:r>
      </w:hyperlink>
      <w:r w:rsidRPr="00A969A8">
        <w:rPr>
          <w:rFonts w:ascii="Bookman Old Style" w:hAnsi="Bookman Old Style"/>
        </w:rPr>
        <w:t xml:space="preserve"> or </w:t>
      </w:r>
      <w:hyperlink r:id="rId10" w:history="1">
        <w:r w:rsidRPr="00A969A8">
          <w:rPr>
            <w:rFonts w:ascii="Bookman Old Style" w:hAnsi="Bookman Old Style"/>
          </w:rPr>
          <w:t>organization</w:t>
        </w:r>
      </w:hyperlink>
      <w:r w:rsidRPr="00A969A8">
        <w:rPr>
          <w:rFonts w:ascii="Bookman Old Style" w:hAnsi="Bookman Old Style"/>
        </w:rPr>
        <w:t xml:space="preserve"> to </w:t>
      </w:r>
      <w:hyperlink r:id="rId11" w:history="1">
        <w:r w:rsidRPr="00A969A8">
          <w:rPr>
            <w:rFonts w:ascii="Bookman Old Style" w:hAnsi="Bookman Old Style"/>
          </w:rPr>
          <w:t>account</w:t>
        </w:r>
      </w:hyperlink>
      <w:r w:rsidRPr="00A969A8">
        <w:rPr>
          <w:rFonts w:ascii="Bookman Old Style" w:hAnsi="Bookman Old Style"/>
        </w:rPr>
        <w:t xml:space="preserve"> for its </w:t>
      </w:r>
      <w:hyperlink r:id="rId12" w:history="1">
        <w:r w:rsidRPr="00A969A8">
          <w:rPr>
            <w:rFonts w:ascii="Bookman Old Style" w:hAnsi="Bookman Old Style"/>
          </w:rPr>
          <w:t>activities</w:t>
        </w:r>
      </w:hyperlink>
      <w:r w:rsidRPr="00A969A8">
        <w:rPr>
          <w:rFonts w:ascii="Bookman Old Style" w:hAnsi="Bookman Old Style"/>
        </w:rPr>
        <w:t xml:space="preserve">, accept </w:t>
      </w:r>
      <w:hyperlink r:id="rId13" w:history="1">
        <w:r w:rsidRPr="00A969A8">
          <w:rPr>
            <w:rFonts w:ascii="Bookman Old Style" w:hAnsi="Bookman Old Style"/>
          </w:rPr>
          <w:t>responsibility</w:t>
        </w:r>
      </w:hyperlink>
      <w:r w:rsidRPr="00A969A8">
        <w:rPr>
          <w:rFonts w:ascii="Bookman Old Style" w:hAnsi="Bookman Old Style"/>
        </w:rPr>
        <w:t xml:space="preserve"> for them, and to disclose the </w:t>
      </w:r>
      <w:hyperlink r:id="rId14" w:history="1">
        <w:r w:rsidRPr="00A969A8">
          <w:rPr>
            <w:rFonts w:ascii="Bookman Old Style" w:hAnsi="Bookman Old Style"/>
          </w:rPr>
          <w:t>results</w:t>
        </w:r>
      </w:hyperlink>
      <w:r w:rsidRPr="00A969A8">
        <w:rPr>
          <w:rFonts w:ascii="Bookman Old Style" w:hAnsi="Bookman Old Style"/>
        </w:rPr>
        <w:t xml:space="preserve"> in a </w:t>
      </w:r>
      <w:hyperlink r:id="rId15" w:history="1">
        <w:r w:rsidRPr="00A969A8">
          <w:rPr>
            <w:rFonts w:ascii="Bookman Old Style" w:hAnsi="Bookman Old Style"/>
          </w:rPr>
          <w:t>transparent</w:t>
        </w:r>
      </w:hyperlink>
      <w:r>
        <w:rPr>
          <w:rFonts w:ascii="Bookman Old Style" w:hAnsi="Bookman Old Style"/>
        </w:rPr>
        <w:t xml:space="preserve"> </w:t>
      </w:r>
      <w:r w:rsidRPr="00A969A8">
        <w:rPr>
          <w:rFonts w:ascii="Bookman Old Style" w:hAnsi="Bookman Old Style"/>
        </w:rPr>
        <w:t>manner.</w:t>
      </w:r>
    </w:p>
    <w:p w:rsidR="00977029" w:rsidRDefault="00977029" w:rsidP="00A045D9">
      <w:pPr>
        <w:pStyle w:val="Heading3"/>
      </w:pPr>
      <w:bookmarkStart w:id="0" w:name="_Toc328640252"/>
      <w:bookmarkStart w:id="1" w:name="_Toc328995869"/>
      <w:r>
        <w:t>Agency theories</w:t>
      </w:r>
      <w:bookmarkEnd w:id="0"/>
      <w:bookmarkEnd w:id="1"/>
    </w:p>
    <w:p w:rsidR="00A045D9" w:rsidRDefault="00A045D9" w:rsidP="00A045D9">
      <w:pPr>
        <w:jc w:val="both"/>
        <w:rPr>
          <w:rFonts w:ascii="Bookman Old Style" w:hAnsi="Bookman Old Style"/>
        </w:rPr>
      </w:pPr>
      <w:r>
        <w:rPr>
          <w:rFonts w:ascii="Bookman Old Style" w:hAnsi="Bookman Old Style"/>
        </w:rPr>
        <w:t>Agency theory</w:t>
      </w:r>
      <w:r w:rsidR="001066FB">
        <w:rPr>
          <w:rFonts w:ascii="Bookman Old Style" w:hAnsi="Bookman Old Style"/>
        </w:rPr>
        <w:t xml:space="preserve"> describes the</w:t>
      </w:r>
      <w:r>
        <w:rPr>
          <w:rFonts w:ascii="Bookman Old Style" w:hAnsi="Bookman Old Style"/>
        </w:rPr>
        <w:t xml:space="preserve"> relationship between a principal and an agent.</w:t>
      </w:r>
    </w:p>
    <w:p w:rsidR="00A045D9" w:rsidRPr="001066FB" w:rsidRDefault="00A045D9" w:rsidP="00977029">
      <w:pPr>
        <w:jc w:val="both"/>
        <w:rPr>
          <w:rFonts w:ascii="Bookman Old Style" w:hAnsi="Bookman Old Style"/>
        </w:rPr>
      </w:pPr>
      <w:r w:rsidRPr="001066FB">
        <w:rPr>
          <w:rFonts w:ascii="Bookman Old Style" w:hAnsi="Bookman Old Style"/>
        </w:rPr>
        <w:t>T</w:t>
      </w:r>
      <w:r w:rsidR="00977029" w:rsidRPr="001066FB">
        <w:rPr>
          <w:rFonts w:ascii="Bookman Old Style" w:hAnsi="Bookman Old Style"/>
        </w:rPr>
        <w:t>he agen</w:t>
      </w:r>
      <w:r w:rsidRPr="001066FB">
        <w:rPr>
          <w:rFonts w:ascii="Bookman Old Style" w:hAnsi="Bookman Old Style"/>
        </w:rPr>
        <w:t>t</w:t>
      </w:r>
      <w:r w:rsidR="00977029" w:rsidRPr="001066FB">
        <w:rPr>
          <w:rFonts w:ascii="Bookman Old Style" w:hAnsi="Bookman Old Style"/>
        </w:rPr>
        <w:t xml:space="preserve"> is carrying out functions for the government, but may have its own objectives as well.  Controls applied to meld the agen</w:t>
      </w:r>
      <w:r w:rsidRPr="001066FB">
        <w:rPr>
          <w:rFonts w:ascii="Bookman Old Style" w:hAnsi="Bookman Old Style"/>
        </w:rPr>
        <w:t>t</w:t>
      </w:r>
      <w:r w:rsidR="00977029" w:rsidRPr="001066FB">
        <w:rPr>
          <w:rFonts w:ascii="Bookman Old Style" w:hAnsi="Bookman Old Style"/>
        </w:rPr>
        <w:t xml:space="preserve"> to be closer to the owner’s objective include performance measures.]  However transaction costs vary.  At lower levels of government with more tangible products, transactions are simplified.  Trust is also a factor that reduces transaction costs. ‘Higher information asymmetry and goal incongruency will lead to an increased use of market-like and hierarchical control mechanisms (performance-based) rather than network-like mechanisms (trust)’ </w:t>
      </w:r>
    </w:p>
    <w:p w:rsidR="00977029" w:rsidRDefault="00977029" w:rsidP="00535C26">
      <w:pPr>
        <w:jc w:val="both"/>
        <w:rPr>
          <w:rFonts w:ascii="Bookman Old Style" w:hAnsi="Bookman Old Style"/>
        </w:rPr>
      </w:pPr>
      <w:r w:rsidRPr="001066FB">
        <w:rPr>
          <w:rFonts w:ascii="Bookman Old Style" w:hAnsi="Bookman Old Style"/>
        </w:rPr>
        <w:t xml:space="preserve">Agency theory </w:t>
      </w:r>
      <w:r w:rsidR="00A045D9" w:rsidRPr="001066FB">
        <w:rPr>
          <w:rFonts w:ascii="Bookman Old Style" w:hAnsi="Bookman Old Style"/>
        </w:rPr>
        <w:t xml:space="preserve">refers to </w:t>
      </w:r>
      <w:r w:rsidRPr="001066FB">
        <w:rPr>
          <w:rFonts w:ascii="Bookman Old Style" w:hAnsi="Bookman Old Style"/>
        </w:rPr>
        <w:t>monitoring costs (by principal) bonding costs (by agent) and residual loss (from misalignment, e.g. due to moral hazard).  Agents may have a lower risk appetite than the principal.  However, agents may also tend to be socially influenced to cooperate with the principal and with their colleagues, other agents, thus reducing the loss.  Contracts between agents and the principal may be behaviour based or outcome based – different co</w:t>
      </w:r>
      <w:r w:rsidR="00A969A8" w:rsidRPr="001066FB">
        <w:rPr>
          <w:rFonts w:ascii="Bookman Old Style" w:hAnsi="Bookman Old Style"/>
        </w:rPr>
        <w:t>s</w:t>
      </w:r>
      <w:r w:rsidRPr="001066FB">
        <w:rPr>
          <w:rFonts w:ascii="Bookman Old Style" w:hAnsi="Bookman Old Style"/>
        </w:rPr>
        <w:t xml:space="preserve">ts will apply in different circumstances.  </w:t>
      </w:r>
    </w:p>
    <w:p w:rsidR="00977029" w:rsidRDefault="00977029" w:rsidP="00A045D9">
      <w:pPr>
        <w:pStyle w:val="Heading3"/>
      </w:pPr>
      <w:r>
        <w:t>Accountability</w:t>
      </w:r>
      <w:r w:rsidR="00A045D9">
        <w:t xml:space="preserve"> as a relationship</w:t>
      </w:r>
    </w:p>
    <w:p w:rsidR="00745107" w:rsidRDefault="00745107" w:rsidP="00535C26">
      <w:pPr>
        <w:jc w:val="both"/>
        <w:rPr>
          <w:rFonts w:ascii="Bookman Old Style" w:hAnsi="Bookman Old Style"/>
        </w:rPr>
      </w:pPr>
      <w:r>
        <w:rPr>
          <w:rFonts w:ascii="Bookman Old Style" w:hAnsi="Bookman Old Style"/>
        </w:rPr>
        <w:t xml:space="preserve">So accountability is primarily a relationship; a relationship that is founded on information.  It is also based on perceptions.  If a subordinate feels that they are accountable, then they will behave as if that accountability is real.  For example, if detailed performance measures are produced and made available to the principal, and the agent feels that they will be reviewed and acted on, the agent is influenced by that accountability relationship even if the principal throws the numbers in the bin. </w:t>
      </w:r>
    </w:p>
    <w:p w:rsidR="00745107" w:rsidRDefault="00745107" w:rsidP="00535C26">
      <w:pPr>
        <w:jc w:val="both"/>
        <w:rPr>
          <w:rFonts w:ascii="Bookman Old Style" w:hAnsi="Bookman Old Style"/>
        </w:rPr>
      </w:pPr>
      <w:r>
        <w:rPr>
          <w:rFonts w:ascii="Bookman Old Style" w:hAnsi="Bookman Old Style"/>
        </w:rPr>
        <w:t>Performance measures influence accountability, but how much?  How do we measure this?</w:t>
      </w:r>
      <w:r w:rsidR="00851FEE">
        <w:rPr>
          <w:rFonts w:ascii="Bookman Old Style" w:hAnsi="Bookman Old Style"/>
        </w:rPr>
        <w:t xml:space="preserve">  In a chain of causation, we can consider what surrounds the concept of accountability.</w:t>
      </w:r>
    </w:p>
    <w:p w:rsidR="00851FEE" w:rsidRPr="00851FEE" w:rsidRDefault="00851FEE" w:rsidP="00851FEE">
      <w:pPr>
        <w:pStyle w:val="ListParagraph"/>
        <w:numPr>
          <w:ilvl w:val="0"/>
          <w:numId w:val="1"/>
        </w:numPr>
        <w:jc w:val="both"/>
        <w:rPr>
          <w:rFonts w:ascii="Bookman Old Style" w:hAnsi="Bookman Old Style"/>
        </w:rPr>
      </w:pPr>
      <w:r w:rsidRPr="00851FEE">
        <w:rPr>
          <w:rFonts w:ascii="Bookman Old Style" w:hAnsi="Bookman Old Style"/>
        </w:rPr>
        <w:t>Quality of reporting</w:t>
      </w:r>
    </w:p>
    <w:p w:rsidR="00851FEE" w:rsidRPr="00851FEE" w:rsidRDefault="00851FEE" w:rsidP="00851FEE">
      <w:pPr>
        <w:pStyle w:val="ListParagraph"/>
        <w:numPr>
          <w:ilvl w:val="0"/>
          <w:numId w:val="1"/>
        </w:numPr>
        <w:jc w:val="both"/>
        <w:rPr>
          <w:rFonts w:ascii="Bookman Old Style" w:hAnsi="Bookman Old Style"/>
        </w:rPr>
      </w:pPr>
      <w:r w:rsidRPr="00851FEE">
        <w:rPr>
          <w:rFonts w:ascii="Bookman Old Style" w:hAnsi="Bookman Old Style"/>
        </w:rPr>
        <w:t>Frequency of reporting</w:t>
      </w:r>
    </w:p>
    <w:p w:rsidR="005917B0" w:rsidRDefault="00851FEE" w:rsidP="00851FEE">
      <w:pPr>
        <w:pStyle w:val="ListParagraph"/>
        <w:numPr>
          <w:ilvl w:val="0"/>
          <w:numId w:val="1"/>
        </w:numPr>
        <w:jc w:val="both"/>
        <w:rPr>
          <w:rFonts w:ascii="Bookman Old Style" w:hAnsi="Bookman Old Style"/>
        </w:rPr>
      </w:pPr>
      <w:r w:rsidRPr="00851FEE">
        <w:rPr>
          <w:rFonts w:ascii="Bookman Old Style" w:hAnsi="Bookman Old Style"/>
        </w:rPr>
        <w:t>Perception of being held responsible</w:t>
      </w:r>
    </w:p>
    <w:p w:rsidR="00851FEE" w:rsidRDefault="00851FEE" w:rsidP="00851FEE">
      <w:pPr>
        <w:pStyle w:val="ListParagraph"/>
        <w:numPr>
          <w:ilvl w:val="0"/>
          <w:numId w:val="1"/>
        </w:numPr>
        <w:jc w:val="both"/>
        <w:rPr>
          <w:rFonts w:ascii="Bookman Old Style" w:hAnsi="Bookman Old Style"/>
        </w:rPr>
      </w:pPr>
      <w:r>
        <w:rPr>
          <w:rFonts w:ascii="Bookman Old Style" w:hAnsi="Bookman Old Style"/>
        </w:rPr>
        <w:t xml:space="preserve">Action taken to address errors or failures </w:t>
      </w:r>
    </w:p>
    <w:p w:rsidR="00851FEE" w:rsidRPr="00851FEE" w:rsidRDefault="00851FEE" w:rsidP="00851FEE">
      <w:pPr>
        <w:pStyle w:val="ListParagraph"/>
        <w:numPr>
          <w:ilvl w:val="0"/>
          <w:numId w:val="1"/>
        </w:numPr>
        <w:jc w:val="both"/>
        <w:rPr>
          <w:rFonts w:ascii="Bookman Old Style" w:hAnsi="Bookman Old Style"/>
        </w:rPr>
      </w:pPr>
      <w:r>
        <w:rPr>
          <w:rFonts w:ascii="Bookman Old Style" w:hAnsi="Bookman Old Style"/>
        </w:rPr>
        <w:t>Increased confidence of stakeholders</w:t>
      </w:r>
    </w:p>
    <w:p w:rsidR="005917B0" w:rsidRPr="00535C26" w:rsidRDefault="005917B0" w:rsidP="005917B0">
      <w:pPr>
        <w:pStyle w:val="Heading2"/>
      </w:pPr>
      <w:r>
        <w:t>Performance improvement</w:t>
      </w:r>
    </w:p>
    <w:p w:rsidR="00535C26" w:rsidRDefault="005917B0" w:rsidP="00535C26">
      <w:pPr>
        <w:jc w:val="both"/>
        <w:rPr>
          <w:rFonts w:ascii="Bookman Old Style" w:hAnsi="Bookman Old Style"/>
        </w:rPr>
      </w:pPr>
      <w:r>
        <w:rPr>
          <w:rFonts w:ascii="Bookman Old Style" w:hAnsi="Bookman Old Style"/>
        </w:rPr>
        <w:t>This is conceptually easier than accountability, but still hard to measure.  A ‘Catch 22’ is that we need performance measures to measure performance improvements due to performance measurement.</w:t>
      </w:r>
    </w:p>
    <w:p w:rsidR="00AD04B6" w:rsidRDefault="00AD04B6" w:rsidP="00535C26">
      <w:pPr>
        <w:jc w:val="both"/>
        <w:rPr>
          <w:rFonts w:ascii="Bookman Old Style" w:hAnsi="Bookman Old Style"/>
        </w:rPr>
      </w:pPr>
      <w:r>
        <w:rPr>
          <w:rFonts w:ascii="Bookman Old Style" w:hAnsi="Bookman Old Style"/>
        </w:rPr>
        <w:lastRenderedPageBreak/>
        <w:t xml:space="preserve">There are many studies which try to measure performance improvement as a result of interventions.  </w:t>
      </w:r>
      <w:proofErr w:type="gramStart"/>
      <w:r>
        <w:rPr>
          <w:rFonts w:ascii="Bookman Old Style" w:hAnsi="Bookman Old Style"/>
        </w:rPr>
        <w:t>But what about the impact of measurement itself?</w:t>
      </w:r>
      <w:proofErr w:type="gramEnd"/>
      <w:r>
        <w:rPr>
          <w:rFonts w:ascii="Bookman Old Style" w:hAnsi="Bookman Old Style"/>
        </w:rPr>
        <w:t xml:space="preserve">  Again, </w:t>
      </w:r>
      <w:proofErr w:type="spellStart"/>
      <w:r>
        <w:rPr>
          <w:rFonts w:ascii="Bookman Old Style" w:hAnsi="Bookman Old Style"/>
        </w:rPr>
        <w:t>lets</w:t>
      </w:r>
      <w:proofErr w:type="spellEnd"/>
      <w:r>
        <w:rPr>
          <w:rFonts w:ascii="Bookman Old Style" w:hAnsi="Bookman Old Style"/>
        </w:rPr>
        <w:t xml:space="preserve"> look at the ‘cloud’ of concepts that might surround looking at the impact of performance measurement.</w:t>
      </w:r>
    </w:p>
    <w:p w:rsidR="00AD04B6" w:rsidRDefault="00AD04B6" w:rsidP="00AD04B6">
      <w:pPr>
        <w:pStyle w:val="ListParagraph"/>
        <w:numPr>
          <w:ilvl w:val="0"/>
          <w:numId w:val="2"/>
        </w:numPr>
        <w:jc w:val="both"/>
        <w:rPr>
          <w:rFonts w:ascii="Bookman Old Style" w:hAnsi="Bookman Old Style"/>
        </w:rPr>
      </w:pPr>
      <w:r w:rsidRPr="00AD04B6">
        <w:rPr>
          <w:rFonts w:ascii="Bookman Old Style" w:hAnsi="Bookman Old Style"/>
        </w:rPr>
        <w:t>Performance improvement after introduction of performance measurement (with time lag)</w:t>
      </w:r>
    </w:p>
    <w:p w:rsidR="00AD04B6" w:rsidRDefault="00AD04B6" w:rsidP="00AD04B6">
      <w:pPr>
        <w:pStyle w:val="ListParagraph"/>
        <w:numPr>
          <w:ilvl w:val="0"/>
          <w:numId w:val="2"/>
        </w:numPr>
        <w:jc w:val="both"/>
        <w:rPr>
          <w:rFonts w:ascii="Bookman Old Style" w:hAnsi="Bookman Old Style"/>
        </w:rPr>
      </w:pPr>
      <w:r>
        <w:rPr>
          <w:rFonts w:ascii="Bookman Old Style" w:hAnsi="Bookman Old Style"/>
        </w:rPr>
        <w:t xml:space="preserve">Extent of management </w:t>
      </w:r>
      <w:r w:rsidR="00742BB5">
        <w:rPr>
          <w:rFonts w:ascii="Bookman Old Style" w:hAnsi="Bookman Old Style"/>
        </w:rPr>
        <w:t>improvement</w:t>
      </w:r>
      <w:r>
        <w:rPr>
          <w:rFonts w:ascii="Bookman Old Style" w:hAnsi="Bookman Old Style"/>
        </w:rPr>
        <w:t xml:space="preserve"> and corrections</w:t>
      </w:r>
    </w:p>
    <w:p w:rsidR="00AD04B6" w:rsidRDefault="00AD04B6" w:rsidP="00AD04B6">
      <w:pPr>
        <w:pStyle w:val="ListParagraph"/>
        <w:numPr>
          <w:ilvl w:val="0"/>
          <w:numId w:val="2"/>
        </w:numPr>
        <w:jc w:val="both"/>
        <w:rPr>
          <w:rFonts w:ascii="Bookman Old Style" w:hAnsi="Bookman Old Style"/>
        </w:rPr>
      </w:pPr>
      <w:r>
        <w:rPr>
          <w:rFonts w:ascii="Bookman Old Style" w:hAnsi="Bookman Old Style"/>
        </w:rPr>
        <w:t>Degree of confidence of managers with respect to their knowledge of the business.</w:t>
      </w:r>
    </w:p>
    <w:p w:rsidR="00F040CF" w:rsidRPr="00F040CF" w:rsidRDefault="00F040CF" w:rsidP="00F040CF">
      <w:pPr>
        <w:jc w:val="both"/>
        <w:rPr>
          <w:rFonts w:ascii="Bookman Old Style" w:hAnsi="Bookman Old Style"/>
        </w:rPr>
      </w:pPr>
      <w:r w:rsidRPr="00F040CF">
        <w:rPr>
          <w:rFonts w:ascii="Bookman Old Style" w:hAnsi="Bookman Old Style"/>
        </w:rPr>
        <w:t>The use and acceptance of performance measurement is considered to be one attribute of a learning organisation (</w:t>
      </w:r>
      <w:proofErr w:type="spellStart"/>
      <w:r w:rsidRPr="00F040CF">
        <w:rPr>
          <w:rFonts w:ascii="Bookman Old Style" w:hAnsi="Bookman Old Style"/>
        </w:rPr>
        <w:t>Senge</w:t>
      </w:r>
      <w:proofErr w:type="spellEnd"/>
      <w:r w:rsidRPr="00F040CF">
        <w:rPr>
          <w:rFonts w:ascii="Bookman Old Style" w:hAnsi="Bookman Old Style"/>
        </w:rPr>
        <w:t xml:space="preserve">) which in turn is posited to improve the performance of organisations.  </w:t>
      </w:r>
      <w:r w:rsidRPr="00F040CF">
        <w:rPr>
          <w:rFonts w:ascii="Bookman Old Style" w:hAnsi="Bookman Old Style"/>
        </w:rPr>
        <w:fldChar w:fldCharType="begin"/>
      </w:r>
      <w:r w:rsidRPr="00F040CF">
        <w:rPr>
          <w:rFonts w:ascii="Bookman Old Style" w:hAnsi="Bookman Old Style"/>
        </w:rPr>
        <w:instrText xml:space="preserve"> ADDIN EN.CITE &lt;EndNote&gt;&lt;Cite&gt;&lt;Author&gt;Moynihan&lt;/Author&gt;&lt;Year&gt;2006&lt;/Year&gt;&lt;RecNum&gt;485&lt;/RecNum&gt;&lt;DisplayText&gt;(Moynihan, 2006)&lt;/DisplayText&gt;&lt;record&gt;&lt;rec-number&gt;485&lt;/rec-number&gt;&lt;foreign-keys&gt;&lt;key app="EN" db-id="0eaae5zxq9vp08e2205x0rsmwvraxtzzswfv"&gt;485&lt;/key&gt;&lt;/foreign-keys&gt;&lt;ref-type name="Journal Article"&gt;17&lt;/ref-type&gt;&lt;contributors&gt;&lt;authors&gt;&lt;author&gt;Moynihan, D. P.&lt;/author&gt;&lt;/authors&gt;&lt;/contributors&gt;&lt;titles&gt;&lt;title&gt;What do we talk about when we talk about performance? Dialogue theory and performance budgeting&lt;/title&gt;&lt;secondary-title&gt;Journal of Public Administration Research &amp;amp; Theory&lt;/secondary-title&gt;&lt;/titles&gt;&lt;periodical&gt;&lt;full-title&gt;Journal of Public Administration Research &amp;amp; Theory&lt;/full-title&gt;&lt;/periodical&gt;&lt;pages&gt;151&lt;/pages&gt;&lt;volume&gt;16&lt;/volume&gt;&lt;number&gt;2&lt;/number&gt;&lt;dates&gt;&lt;year&gt;2006&lt;/year&gt;&lt;/dates&gt;&lt;publisher&gt;Oxford University Press / UK&lt;/publisher&gt;&lt;isbn&gt;10531858&lt;/isbn&gt;&lt;accession-num&gt;24724084&lt;/accession-num&gt;&lt;work-type&gt;Article&lt;/work-type&gt;&lt;urls&gt;&lt;related-urls&gt;&lt;url&gt;http://ezproxy.canberra.edu.au/login?url=http://search.ebscohost.com/login.aspx?direct=true&amp;amp;db=bth&amp;amp;AN=24724084&amp;amp;site=ehost-live&lt;/url&gt;&lt;/related-urls&gt;&lt;/urls&gt;&lt;remote-database-name&gt;bth&lt;/remote-database-name&gt;&lt;remote-database-provider&gt;EBSCOhost&lt;/remote-database-provider&gt;&lt;/record&gt;&lt;/Cite&gt;&lt;/EndNote&gt;</w:instrText>
      </w:r>
      <w:r w:rsidRPr="00F040CF">
        <w:rPr>
          <w:rFonts w:ascii="Bookman Old Style" w:hAnsi="Bookman Old Style"/>
        </w:rPr>
        <w:fldChar w:fldCharType="separate"/>
      </w:r>
      <w:r w:rsidRPr="00F040CF">
        <w:rPr>
          <w:rFonts w:ascii="Bookman Old Style" w:hAnsi="Bookman Old Style"/>
        </w:rPr>
        <w:t>(</w:t>
      </w:r>
      <w:hyperlink w:anchor="_ENREF_24" w:tooltip="Moynihan, 2006 #485" w:history="1">
        <w:r w:rsidRPr="00F040CF">
          <w:rPr>
            <w:rFonts w:ascii="Bookman Old Style" w:hAnsi="Bookman Old Style"/>
          </w:rPr>
          <w:t>Moynihan, 2006</w:t>
        </w:r>
      </w:hyperlink>
      <w:r w:rsidRPr="00F040CF">
        <w:rPr>
          <w:rFonts w:ascii="Bookman Old Style" w:hAnsi="Bookman Old Style"/>
        </w:rPr>
        <w:t>)</w:t>
      </w:r>
      <w:r w:rsidRPr="00F040CF">
        <w:rPr>
          <w:rFonts w:ascii="Bookman Old Style" w:hAnsi="Bookman Old Style"/>
        </w:rPr>
        <w:fldChar w:fldCharType="end"/>
      </w:r>
      <w:r w:rsidRPr="00F040CF">
        <w:rPr>
          <w:rFonts w:ascii="Bookman Old Style" w:hAnsi="Bookman Old Style"/>
        </w:rPr>
        <w:t xml:space="preserve"> noted that the theory of performance measurement is that more performance information will lead to better decisions, assuming that performance information is objective, standardized, indicative of actual performance and understood.</w:t>
      </w:r>
    </w:p>
    <w:p w:rsidR="00F040CF" w:rsidRDefault="00F040CF" w:rsidP="00F040CF">
      <w:pPr>
        <w:jc w:val="both"/>
        <w:rPr>
          <w:rFonts w:ascii="Bookman Old Style" w:hAnsi="Bookman Old Style"/>
        </w:rPr>
      </w:pPr>
      <w:r w:rsidRPr="00F040CF">
        <w:rPr>
          <w:rFonts w:ascii="Bookman Old Style" w:hAnsi="Bookman Old Style"/>
        </w:rPr>
        <w:t xml:space="preserve">But </w:t>
      </w:r>
      <w:proofErr w:type="spellStart"/>
      <w:r w:rsidRPr="00F040CF">
        <w:rPr>
          <w:rFonts w:ascii="Bookman Old Style" w:hAnsi="Bookman Old Style"/>
        </w:rPr>
        <w:t>Radin</w:t>
      </w:r>
      <w:proofErr w:type="spellEnd"/>
      <w:r w:rsidRPr="00F040CF">
        <w:rPr>
          <w:rFonts w:ascii="Bookman Old Style" w:hAnsi="Bookman Old Style"/>
        </w:rPr>
        <w:t>, for instance, found that in the US there was not a single instance of measurement under the PART scheme that had led to a management improvement.</w:t>
      </w:r>
    </w:p>
    <w:p w:rsidR="00A045D9" w:rsidRDefault="00A045D9" w:rsidP="00A045D9">
      <w:pPr>
        <w:pStyle w:val="Heading2"/>
      </w:pPr>
      <w:r>
        <w:t>Decision-making</w:t>
      </w:r>
    </w:p>
    <w:p w:rsidR="00A045D9" w:rsidRPr="00F040CF" w:rsidRDefault="00A045D9" w:rsidP="00F040CF">
      <w:pPr>
        <w:jc w:val="both"/>
        <w:rPr>
          <w:rFonts w:ascii="Bookman Old Style" w:hAnsi="Bookman Old Style"/>
        </w:rPr>
      </w:pPr>
      <w:r>
        <w:rPr>
          <w:rFonts w:ascii="Bookman Old Style" w:hAnsi="Bookman Old Style"/>
        </w:rPr>
        <w:t>I think it useful to distinguish performance information for making specific decisions – invest in this or that project, award this or that grant – from overall performance improvement of a program.  Everyone recognises that decisions have to be made, and lower level of action (compared to the fate of the overall program) is less likely to be politically contested.  So the hope for effective use of performance measurement is more likely to be realised in this area.</w:t>
      </w:r>
    </w:p>
    <w:p w:rsidR="00153314" w:rsidRDefault="00153314" w:rsidP="00153314">
      <w:pPr>
        <w:pStyle w:val="Heading2"/>
      </w:pPr>
      <w:r>
        <w:t>Logic diagram</w:t>
      </w:r>
    </w:p>
    <w:p w:rsidR="00153314" w:rsidRDefault="00153314" w:rsidP="00535C26">
      <w:pPr>
        <w:jc w:val="both"/>
        <w:rPr>
          <w:rFonts w:ascii="Bookman Old Style" w:hAnsi="Bookman Old Style"/>
        </w:rPr>
      </w:pPr>
      <w:r>
        <w:rPr>
          <w:rFonts w:ascii="Bookman Old Style" w:hAnsi="Bookman Old Style"/>
        </w:rPr>
        <w:t>So what might a logic diagram that indicates how performance measures improve performance look like?</w:t>
      </w:r>
    </w:p>
    <w:p w:rsidR="00896C3E" w:rsidRDefault="00896C3E" w:rsidP="00535C26">
      <w:pPr>
        <w:jc w:val="both"/>
        <w:rPr>
          <w:rFonts w:ascii="Bookman Old Style" w:hAnsi="Bookman Old Style"/>
        </w:rPr>
      </w:pPr>
      <w:r>
        <w:rPr>
          <w:rFonts w:ascii="Bookman Old Style" w:hAnsi="Bookman Old Style"/>
        </w:rPr>
        <w:t>[</w:t>
      </w:r>
      <w:proofErr w:type="gramStart"/>
      <w:r>
        <w:rPr>
          <w:rFonts w:ascii="Bookman Old Style" w:hAnsi="Bookman Old Style"/>
        </w:rPr>
        <w:t>see</w:t>
      </w:r>
      <w:proofErr w:type="gramEnd"/>
      <w:r>
        <w:rPr>
          <w:rFonts w:ascii="Bookman Old Style" w:hAnsi="Bookman Old Style"/>
        </w:rPr>
        <w:t xml:space="preserve"> slide show for diagram]</w:t>
      </w:r>
    </w:p>
    <w:p w:rsidR="00153314" w:rsidRDefault="00F040CF" w:rsidP="00535C26">
      <w:pPr>
        <w:jc w:val="both"/>
        <w:rPr>
          <w:rFonts w:ascii="Bookman Old Style" w:hAnsi="Bookman Old Style"/>
        </w:rPr>
      </w:pPr>
      <w:r>
        <w:rPr>
          <w:rFonts w:ascii="Bookman Old Style" w:hAnsi="Bookman Old Style"/>
        </w:rPr>
        <w:t xml:space="preserve">It would indicate the overall objective of better service or more effective government, mediated through our major concepts of improvements to accountability and to performance improvement; and perhaps also major concepts such as improved decision-making and </w:t>
      </w:r>
      <w:r w:rsidR="00742BB5">
        <w:rPr>
          <w:rFonts w:ascii="Bookman Old Style" w:hAnsi="Bookman Old Style"/>
        </w:rPr>
        <w:t>improvement</w:t>
      </w:r>
      <w:r w:rsidR="009C79ED">
        <w:rPr>
          <w:rFonts w:ascii="Bookman Old Style" w:hAnsi="Bookman Old Style"/>
        </w:rPr>
        <w:t>.</w:t>
      </w:r>
    </w:p>
    <w:p w:rsidR="009C79ED" w:rsidRDefault="009C79ED" w:rsidP="00535C26">
      <w:pPr>
        <w:jc w:val="both"/>
        <w:rPr>
          <w:rFonts w:ascii="Bookman Old Style" w:hAnsi="Bookman Old Style"/>
        </w:rPr>
      </w:pPr>
      <w:r>
        <w:rPr>
          <w:rFonts w:ascii="Bookman Old Style" w:hAnsi="Bookman Old Style"/>
        </w:rPr>
        <w:t>At present this is a work in progress.</w:t>
      </w:r>
    </w:p>
    <w:p w:rsidR="009C79ED" w:rsidRDefault="009C79ED" w:rsidP="00535C26">
      <w:pPr>
        <w:jc w:val="both"/>
        <w:rPr>
          <w:rFonts w:ascii="Bookman Old Style" w:hAnsi="Bookman Old Style"/>
        </w:rPr>
      </w:pPr>
      <w:r>
        <w:rPr>
          <w:rFonts w:ascii="Bookman Old Style" w:hAnsi="Bookman Old Style"/>
        </w:rPr>
        <w:t>The major mediator is the use of performance measures.  There are several instances I am aware of where measures are required for accountability purposes, but not used for management improvement.</w:t>
      </w:r>
    </w:p>
    <w:p w:rsidR="009C79ED" w:rsidRDefault="009C79ED" w:rsidP="00535C26">
      <w:pPr>
        <w:jc w:val="both"/>
        <w:rPr>
          <w:rFonts w:ascii="Bookman Old Style" w:hAnsi="Bookman Old Style"/>
        </w:rPr>
      </w:pPr>
      <w:r>
        <w:rPr>
          <w:rFonts w:ascii="Bookman Old Style" w:hAnsi="Bookman Old Style"/>
        </w:rPr>
        <w:t>The lower level of the diagram only depicts good practice in the design of performance measurement systems.  So in one respect, we are back to where we started – an injunction to do it, and do it right, but without much evidence base.  But at least we now have a bit of a pa</w:t>
      </w:r>
      <w:bookmarkStart w:id="2" w:name="_GoBack"/>
      <w:bookmarkEnd w:id="2"/>
      <w:r>
        <w:rPr>
          <w:rFonts w:ascii="Bookman Old Style" w:hAnsi="Bookman Old Style"/>
        </w:rPr>
        <w:t>th forward to explore how that evidence base might be added to.</w:t>
      </w:r>
    </w:p>
    <w:p w:rsidR="009C79ED" w:rsidRDefault="009C79ED" w:rsidP="00535C26">
      <w:pPr>
        <w:jc w:val="both"/>
        <w:rPr>
          <w:rFonts w:ascii="Bookman Old Style" w:hAnsi="Bookman Old Style"/>
        </w:rPr>
      </w:pPr>
    </w:p>
    <w:p w:rsidR="009C79ED" w:rsidRPr="00535C26" w:rsidRDefault="009C79ED" w:rsidP="009C79ED">
      <w:pPr>
        <w:pStyle w:val="Heading2"/>
      </w:pPr>
      <w:r>
        <w:t>Discussion</w:t>
      </w:r>
    </w:p>
    <w:p w:rsidR="0063551D" w:rsidRDefault="0063551D"/>
    <w:sectPr w:rsidR="006355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F8C" w:rsidRDefault="00F35F8C" w:rsidP="00B1621A">
      <w:pPr>
        <w:spacing w:before="0" w:after="0"/>
      </w:pPr>
      <w:r>
        <w:separator/>
      </w:r>
    </w:p>
  </w:endnote>
  <w:endnote w:type="continuationSeparator" w:id="0">
    <w:p w:rsidR="00F35F8C" w:rsidRDefault="00F35F8C" w:rsidP="00B162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F8C" w:rsidRDefault="00F35F8C" w:rsidP="00B1621A">
      <w:pPr>
        <w:spacing w:before="0" w:after="0"/>
      </w:pPr>
      <w:r>
        <w:separator/>
      </w:r>
    </w:p>
  </w:footnote>
  <w:footnote w:type="continuationSeparator" w:id="0">
    <w:p w:rsidR="00F35F8C" w:rsidRDefault="00F35F8C" w:rsidP="00B1621A">
      <w:pPr>
        <w:spacing w:before="0" w:after="0"/>
      </w:pPr>
      <w:r>
        <w:continuationSeparator/>
      </w:r>
    </w:p>
  </w:footnote>
  <w:footnote w:id="1">
    <w:p w:rsidR="00B1621A" w:rsidRDefault="00B1621A">
      <w:pPr>
        <w:pStyle w:val="FootnoteText"/>
      </w:pPr>
      <w:r>
        <w:rPr>
          <w:rStyle w:val="FootnoteReference"/>
        </w:rPr>
        <w:footnoteRef/>
      </w:r>
      <w:r>
        <w:t xml:space="preserve"> </w:t>
      </w:r>
      <w:proofErr w:type="gramStart"/>
      <w:r>
        <w:t>Director, Numerical Advantage Pty. Ltd.</w:t>
      </w:r>
      <w:proofErr w:type="gramEnd"/>
      <w:r>
        <w:t xml:space="preserve">  Contact:  </w:t>
      </w:r>
      <w:hyperlink r:id="rId1" w:history="1">
        <w:r w:rsidRPr="00111D57">
          <w:rPr>
            <w:rStyle w:val="Hyperlink"/>
          </w:rPr>
          <w:t>graham.smith@numericaladvantage.com.au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20E6"/>
    <w:multiLevelType w:val="hybridMultilevel"/>
    <w:tmpl w:val="C3702C78"/>
    <w:lvl w:ilvl="0" w:tplc="B8F88384">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2F3276C"/>
    <w:multiLevelType w:val="hybridMultilevel"/>
    <w:tmpl w:val="35A2E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2505951"/>
    <w:multiLevelType w:val="hybridMultilevel"/>
    <w:tmpl w:val="D79ABECC"/>
    <w:lvl w:ilvl="0" w:tplc="B8F8838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C1805E7"/>
    <w:multiLevelType w:val="hybridMultilevel"/>
    <w:tmpl w:val="2BC23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91D0614"/>
    <w:multiLevelType w:val="hybridMultilevel"/>
    <w:tmpl w:val="CA465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FE30833"/>
    <w:multiLevelType w:val="hybridMultilevel"/>
    <w:tmpl w:val="5D46DD94"/>
    <w:lvl w:ilvl="0" w:tplc="B8F88384">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CA"/>
    <w:rsid w:val="000B74F7"/>
    <w:rsid w:val="00105972"/>
    <w:rsid w:val="001066FB"/>
    <w:rsid w:val="00153314"/>
    <w:rsid w:val="00362F4B"/>
    <w:rsid w:val="003D68CA"/>
    <w:rsid w:val="004370F6"/>
    <w:rsid w:val="00535C26"/>
    <w:rsid w:val="005917B0"/>
    <w:rsid w:val="005A2E94"/>
    <w:rsid w:val="005C2403"/>
    <w:rsid w:val="005F74BD"/>
    <w:rsid w:val="0063551D"/>
    <w:rsid w:val="00742BB5"/>
    <w:rsid w:val="00745107"/>
    <w:rsid w:val="00805769"/>
    <w:rsid w:val="00851FEE"/>
    <w:rsid w:val="00896C3E"/>
    <w:rsid w:val="00977029"/>
    <w:rsid w:val="009C79ED"/>
    <w:rsid w:val="00A045D9"/>
    <w:rsid w:val="00A86574"/>
    <w:rsid w:val="00A969A8"/>
    <w:rsid w:val="00AD04B6"/>
    <w:rsid w:val="00B1621A"/>
    <w:rsid w:val="00BF301A"/>
    <w:rsid w:val="00C61916"/>
    <w:rsid w:val="00E141A2"/>
    <w:rsid w:val="00F040CF"/>
    <w:rsid w:val="00F35F8C"/>
    <w:rsid w:val="00FD20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2"/>
        <w:szCs w:val="22"/>
        <w:lang w:val="en-A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CA"/>
    <w:rPr>
      <w:rFonts w:asciiTheme="minorHAnsi" w:hAnsiTheme="minorHAnsi"/>
    </w:rPr>
  </w:style>
  <w:style w:type="paragraph" w:styleId="Heading1">
    <w:name w:val="heading 1"/>
    <w:basedOn w:val="Normal"/>
    <w:next w:val="Normal"/>
    <w:link w:val="Heading1Char"/>
    <w:uiPriority w:val="9"/>
    <w:qFormat/>
    <w:rsid w:val="003D6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68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45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8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68C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51FEE"/>
    <w:pPr>
      <w:ind w:left="720"/>
      <w:contextualSpacing/>
    </w:pPr>
  </w:style>
  <w:style w:type="character" w:styleId="Hyperlink">
    <w:name w:val="Hyperlink"/>
    <w:basedOn w:val="DefaultParagraphFont"/>
    <w:uiPriority w:val="99"/>
    <w:unhideWhenUsed/>
    <w:rsid w:val="00A969A8"/>
    <w:rPr>
      <w:strike w:val="0"/>
      <w:dstrike w:val="0"/>
      <w:color w:val="000000"/>
      <w:u w:val="none"/>
      <w:effect w:val="none"/>
    </w:rPr>
  </w:style>
  <w:style w:type="character" w:customStyle="1" w:styleId="Heading3Char">
    <w:name w:val="Heading 3 Char"/>
    <w:basedOn w:val="DefaultParagraphFont"/>
    <w:link w:val="Heading3"/>
    <w:uiPriority w:val="9"/>
    <w:rsid w:val="00A045D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42B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BB5"/>
    <w:rPr>
      <w:rFonts w:ascii="Tahoma" w:hAnsi="Tahoma" w:cs="Tahoma"/>
      <w:sz w:val="16"/>
      <w:szCs w:val="16"/>
    </w:rPr>
  </w:style>
  <w:style w:type="paragraph" w:styleId="FootnoteText">
    <w:name w:val="footnote text"/>
    <w:basedOn w:val="Normal"/>
    <w:link w:val="FootnoteTextChar"/>
    <w:uiPriority w:val="99"/>
    <w:semiHidden/>
    <w:unhideWhenUsed/>
    <w:rsid w:val="00B1621A"/>
    <w:pPr>
      <w:spacing w:before="0" w:after="0"/>
    </w:pPr>
    <w:rPr>
      <w:sz w:val="20"/>
      <w:szCs w:val="20"/>
    </w:rPr>
  </w:style>
  <w:style w:type="character" w:customStyle="1" w:styleId="FootnoteTextChar">
    <w:name w:val="Footnote Text Char"/>
    <w:basedOn w:val="DefaultParagraphFont"/>
    <w:link w:val="FootnoteText"/>
    <w:uiPriority w:val="99"/>
    <w:semiHidden/>
    <w:rsid w:val="00B1621A"/>
    <w:rPr>
      <w:rFonts w:asciiTheme="minorHAnsi" w:hAnsiTheme="minorHAnsi"/>
      <w:sz w:val="20"/>
      <w:szCs w:val="20"/>
    </w:rPr>
  </w:style>
  <w:style w:type="character" w:styleId="FootnoteReference">
    <w:name w:val="footnote reference"/>
    <w:basedOn w:val="DefaultParagraphFont"/>
    <w:uiPriority w:val="99"/>
    <w:semiHidden/>
    <w:unhideWhenUsed/>
    <w:rsid w:val="00B162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2"/>
        <w:szCs w:val="22"/>
        <w:lang w:val="en-A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CA"/>
    <w:rPr>
      <w:rFonts w:asciiTheme="minorHAnsi" w:hAnsiTheme="minorHAnsi"/>
    </w:rPr>
  </w:style>
  <w:style w:type="paragraph" w:styleId="Heading1">
    <w:name w:val="heading 1"/>
    <w:basedOn w:val="Normal"/>
    <w:next w:val="Normal"/>
    <w:link w:val="Heading1Char"/>
    <w:uiPriority w:val="9"/>
    <w:qFormat/>
    <w:rsid w:val="003D6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68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45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8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68C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51FEE"/>
    <w:pPr>
      <w:ind w:left="720"/>
      <w:contextualSpacing/>
    </w:pPr>
  </w:style>
  <w:style w:type="character" w:styleId="Hyperlink">
    <w:name w:val="Hyperlink"/>
    <w:basedOn w:val="DefaultParagraphFont"/>
    <w:uiPriority w:val="99"/>
    <w:unhideWhenUsed/>
    <w:rsid w:val="00A969A8"/>
    <w:rPr>
      <w:strike w:val="0"/>
      <w:dstrike w:val="0"/>
      <w:color w:val="000000"/>
      <w:u w:val="none"/>
      <w:effect w:val="none"/>
    </w:rPr>
  </w:style>
  <w:style w:type="character" w:customStyle="1" w:styleId="Heading3Char">
    <w:name w:val="Heading 3 Char"/>
    <w:basedOn w:val="DefaultParagraphFont"/>
    <w:link w:val="Heading3"/>
    <w:uiPriority w:val="9"/>
    <w:rsid w:val="00A045D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42B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BB5"/>
    <w:rPr>
      <w:rFonts w:ascii="Tahoma" w:hAnsi="Tahoma" w:cs="Tahoma"/>
      <w:sz w:val="16"/>
      <w:szCs w:val="16"/>
    </w:rPr>
  </w:style>
  <w:style w:type="paragraph" w:styleId="FootnoteText">
    <w:name w:val="footnote text"/>
    <w:basedOn w:val="Normal"/>
    <w:link w:val="FootnoteTextChar"/>
    <w:uiPriority w:val="99"/>
    <w:semiHidden/>
    <w:unhideWhenUsed/>
    <w:rsid w:val="00B1621A"/>
    <w:pPr>
      <w:spacing w:before="0" w:after="0"/>
    </w:pPr>
    <w:rPr>
      <w:sz w:val="20"/>
      <w:szCs w:val="20"/>
    </w:rPr>
  </w:style>
  <w:style w:type="character" w:customStyle="1" w:styleId="FootnoteTextChar">
    <w:name w:val="Footnote Text Char"/>
    <w:basedOn w:val="DefaultParagraphFont"/>
    <w:link w:val="FootnoteText"/>
    <w:uiPriority w:val="99"/>
    <w:semiHidden/>
    <w:rsid w:val="00B1621A"/>
    <w:rPr>
      <w:rFonts w:asciiTheme="minorHAnsi" w:hAnsiTheme="minorHAnsi"/>
      <w:sz w:val="20"/>
      <w:szCs w:val="20"/>
    </w:rPr>
  </w:style>
  <w:style w:type="character" w:styleId="FootnoteReference">
    <w:name w:val="footnote reference"/>
    <w:basedOn w:val="DefaultParagraphFont"/>
    <w:uiPriority w:val="99"/>
    <w:semiHidden/>
    <w:unhideWhenUsed/>
    <w:rsid w:val="00B162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obligation.html" TargetMode="External"/><Relationship Id="rId13" Type="http://schemas.openxmlformats.org/officeDocument/2006/relationships/hyperlink" Target="http://www.businessdictionary.com/definition/responsibility.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usinessdictionary.com/definition/activit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sinessdictionary.com/definition/account.html" TargetMode="External"/><Relationship Id="rId5" Type="http://schemas.openxmlformats.org/officeDocument/2006/relationships/webSettings" Target="webSettings.xml"/><Relationship Id="rId15" Type="http://schemas.openxmlformats.org/officeDocument/2006/relationships/hyperlink" Target="http://www.businessdictionary.com/definition/transparent.html" TargetMode="External"/><Relationship Id="rId10" Type="http://schemas.openxmlformats.org/officeDocument/2006/relationships/hyperlink" Target="http://www.businessdictionary.com/definition/organization.html" TargetMode="External"/><Relationship Id="rId4" Type="http://schemas.openxmlformats.org/officeDocument/2006/relationships/settings" Target="settings.xml"/><Relationship Id="rId9" Type="http://schemas.openxmlformats.org/officeDocument/2006/relationships/hyperlink" Target="http://www.businessdictionary.com/definition/individual.html" TargetMode="External"/><Relationship Id="rId14" Type="http://schemas.openxmlformats.org/officeDocument/2006/relationships/hyperlink" Target="http://www.businessdictionary.com/definition/result.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graham.smith@numericaladvantag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4</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12</cp:revision>
  <cp:lastPrinted>2012-09-25T22:37:00Z</cp:lastPrinted>
  <dcterms:created xsi:type="dcterms:W3CDTF">2012-09-16T04:07:00Z</dcterms:created>
  <dcterms:modified xsi:type="dcterms:W3CDTF">2012-12-09T03:52:00Z</dcterms:modified>
</cp:coreProperties>
</file>