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D5" w:rsidRDefault="007304D5" w:rsidP="007304D5">
      <w:pPr>
        <w:pStyle w:val="Heading4Extension"/>
        <w:spacing w:line="240" w:lineRule="auto"/>
        <w:rPr>
          <w:rFonts w:asciiTheme="minorHAnsi" w:hAnsiTheme="minorHAnsi" w:cs="EXT DINOT-Bold"/>
          <w:b w:val="0"/>
          <w:noProof/>
          <w:color w:val="000000" w:themeColor="text1"/>
          <w:sz w:val="20"/>
          <w:szCs w:val="20"/>
          <w:lang w:bidi="en-US"/>
        </w:rPr>
      </w:pPr>
      <w:bookmarkStart w:id="0" w:name="_GoBack"/>
      <w:bookmarkEnd w:id="0"/>
    </w:p>
    <w:p w:rsidR="007304D5" w:rsidRPr="007304D5" w:rsidRDefault="007304D5" w:rsidP="007304D5">
      <w:pPr>
        <w:pStyle w:val="Heading4Extension"/>
        <w:rPr>
          <w:rFonts w:ascii="Arial" w:eastAsiaTheme="majorEastAsia" w:hAnsi="Arial" w:cs="Arial"/>
          <w:bCs/>
          <w:kern w:val="50"/>
          <w:sz w:val="44"/>
          <w:szCs w:val="44"/>
          <w:lang w:bidi="en-US"/>
        </w:rPr>
      </w:pPr>
      <w:r w:rsidRPr="007304D5">
        <w:rPr>
          <w:rFonts w:ascii="Arial" w:eastAsiaTheme="majorEastAsia" w:hAnsi="Arial" w:cs="Arial"/>
          <w:bCs/>
          <w:kern w:val="50"/>
          <w:sz w:val="44"/>
          <w:szCs w:val="44"/>
          <w:lang w:bidi="en-US"/>
        </w:rPr>
        <w:t>Ripple Effect Mapping: A Participatory Strategy for Measuring Program Impacts</w:t>
      </w:r>
    </w:p>
    <w:p w:rsidR="007304D5" w:rsidRDefault="007304D5" w:rsidP="007304D5">
      <w:pPr>
        <w:pStyle w:val="Heading4Extension"/>
        <w:rPr>
          <w:rFonts w:asciiTheme="minorHAnsi" w:hAnsiTheme="minorHAnsi" w:cs="EXT DINOT-Bold"/>
          <w:b w:val="0"/>
          <w:noProof/>
          <w:color w:val="000000" w:themeColor="text1"/>
          <w:sz w:val="20"/>
          <w:szCs w:val="20"/>
          <w:lang w:bidi="en-US"/>
        </w:rPr>
      </w:pPr>
      <w:r w:rsidRPr="007304D5">
        <w:rPr>
          <w:rFonts w:eastAsiaTheme="majorEastAsia" w:cs="EXT DINOT-Bold"/>
          <w:bCs/>
          <w:caps/>
          <w:noProof/>
          <w:color w:val="7A0019" w:themeColor="accent1"/>
          <w:kern w:val="50"/>
          <w:sz w:val="22"/>
          <w:szCs w:val="22"/>
          <w:lang w:bidi="en-US"/>
        </w:rPr>
        <w:t>Presented at the American Evaluation Association</w:t>
      </w:r>
      <w:r>
        <w:rPr>
          <w:rFonts w:eastAsiaTheme="majorEastAsia" w:cs="EXT DINOT-Bold"/>
          <w:bCs/>
          <w:caps/>
          <w:noProof/>
          <w:color w:val="7A0019" w:themeColor="accent1"/>
          <w:kern w:val="50"/>
          <w:sz w:val="22"/>
          <w:szCs w:val="22"/>
          <w:lang w:bidi="en-US"/>
        </w:rPr>
        <w:t xml:space="preserve"> </w:t>
      </w:r>
      <w:r w:rsidRPr="007304D5">
        <w:rPr>
          <w:rFonts w:eastAsiaTheme="majorEastAsia" w:cs="EXT DINOT-Bold"/>
          <w:bCs/>
          <w:caps/>
          <w:noProof/>
          <w:color w:val="7A0019" w:themeColor="accent1"/>
          <w:kern w:val="50"/>
          <w:sz w:val="22"/>
          <w:szCs w:val="22"/>
          <w:lang w:bidi="en-US"/>
        </w:rPr>
        <w:t>2012 Annual Conference</w:t>
      </w:r>
    </w:p>
    <w:p w:rsidR="007304D5" w:rsidRDefault="007304D5" w:rsidP="007304D5">
      <w:pPr>
        <w:pStyle w:val="Heading4Extension"/>
        <w:spacing w:line="240" w:lineRule="auto"/>
        <w:rPr>
          <w:rFonts w:asciiTheme="minorHAnsi" w:hAnsiTheme="minorHAnsi" w:cs="EXT DINOT-Bold"/>
          <w:noProof/>
          <w:color w:val="000000" w:themeColor="text1"/>
          <w:sz w:val="20"/>
          <w:szCs w:val="20"/>
          <w:lang w:bidi="en-US"/>
        </w:rPr>
      </w:pPr>
    </w:p>
    <w:p w:rsidR="007304D5" w:rsidRPr="00B543E5" w:rsidRDefault="007304D5" w:rsidP="007304D5">
      <w:pPr>
        <w:pStyle w:val="Heading3Extension"/>
        <w:ind w:left="360" w:hanging="360"/>
        <w:rPr>
          <w:rFonts w:eastAsiaTheme="minorHAnsi"/>
          <w:color w:val="CE1B22" w:themeColor="accent3"/>
          <w:sz w:val="24"/>
        </w:rPr>
      </w:pPr>
      <w:r>
        <w:rPr>
          <w:rFonts w:eastAsiaTheme="minorHAnsi"/>
          <w:color w:val="CE1B22" w:themeColor="accent3"/>
          <w:sz w:val="24"/>
        </w:rPr>
        <w:t>contact information</w:t>
      </w:r>
    </w:p>
    <w:p w:rsidR="007304D5" w:rsidRDefault="007304D5" w:rsidP="007304D5">
      <w:pPr>
        <w:pStyle w:val="Heading4Extension"/>
        <w:spacing w:line="240" w:lineRule="auto"/>
        <w:rPr>
          <w:rFonts w:asciiTheme="minorHAnsi" w:hAnsiTheme="minorHAnsi" w:cs="EXT DINOT-Bold"/>
          <w:b w:val="0"/>
          <w:noProof/>
          <w:color w:val="000000" w:themeColor="text1"/>
          <w:sz w:val="20"/>
          <w:szCs w:val="20"/>
          <w:lang w:bidi="en-US"/>
        </w:rPr>
      </w:pPr>
      <w:r>
        <w:rPr>
          <w:rFonts w:asciiTheme="minorHAnsi" w:hAnsiTheme="minorHAnsi" w:cs="EXT DINOT-Bold"/>
          <w:b w:val="0"/>
          <w:noProof/>
          <w:color w:val="000000" w:themeColor="text1"/>
          <w:sz w:val="20"/>
          <w:szCs w:val="20"/>
          <w:lang w:bidi="en-US"/>
        </w:rPr>
        <w:t>Scott Chazdon, Evaluation and Research Specialist</w:t>
      </w:r>
    </w:p>
    <w:p w:rsidR="007304D5" w:rsidRDefault="007304D5" w:rsidP="007304D5">
      <w:pPr>
        <w:pStyle w:val="Heading4Extension"/>
        <w:spacing w:line="240" w:lineRule="auto"/>
        <w:rPr>
          <w:rFonts w:asciiTheme="minorHAnsi" w:hAnsiTheme="minorHAnsi" w:cs="EXT DINOT-Bold"/>
          <w:b w:val="0"/>
          <w:noProof/>
          <w:color w:val="000000" w:themeColor="text1"/>
          <w:sz w:val="20"/>
          <w:szCs w:val="20"/>
          <w:lang w:bidi="en-US"/>
        </w:rPr>
      </w:pPr>
      <w:r>
        <w:rPr>
          <w:rFonts w:asciiTheme="minorHAnsi" w:hAnsiTheme="minorHAnsi" w:cs="EXT DINOT-Bold"/>
          <w:b w:val="0"/>
          <w:noProof/>
          <w:color w:val="000000" w:themeColor="text1"/>
          <w:sz w:val="20"/>
          <w:szCs w:val="20"/>
          <w:lang w:bidi="en-US"/>
        </w:rPr>
        <w:t>612-624-0982</w:t>
      </w:r>
    </w:p>
    <w:p w:rsidR="007304D5" w:rsidRDefault="00B36FA7" w:rsidP="007304D5">
      <w:pPr>
        <w:pStyle w:val="Heading4Extension"/>
        <w:spacing w:line="240" w:lineRule="auto"/>
        <w:rPr>
          <w:rFonts w:asciiTheme="minorHAnsi" w:hAnsiTheme="minorHAnsi" w:cs="EXT DINOT-Bold"/>
          <w:b w:val="0"/>
          <w:noProof/>
          <w:color w:val="000000" w:themeColor="text1"/>
          <w:sz w:val="20"/>
          <w:szCs w:val="20"/>
          <w:lang w:bidi="en-US"/>
        </w:rPr>
      </w:pPr>
      <w:hyperlink r:id="rId9" w:history="1">
        <w:r w:rsidR="007304D5" w:rsidRPr="00D55C5B">
          <w:rPr>
            <w:rStyle w:val="Hyperlink"/>
            <w:rFonts w:asciiTheme="minorHAnsi" w:hAnsiTheme="minorHAnsi" w:cs="EXT DINOT-Bold"/>
            <w:b w:val="0"/>
            <w:noProof/>
            <w:sz w:val="20"/>
            <w:szCs w:val="20"/>
            <w:lang w:bidi="en-US"/>
          </w:rPr>
          <w:t>schazdon@umn.edu</w:t>
        </w:r>
      </w:hyperlink>
    </w:p>
    <w:p w:rsidR="007304D5" w:rsidRDefault="007304D5" w:rsidP="007304D5">
      <w:pPr>
        <w:pStyle w:val="Heading4Extension"/>
        <w:spacing w:line="240" w:lineRule="auto"/>
        <w:rPr>
          <w:rFonts w:asciiTheme="minorHAnsi" w:hAnsiTheme="minorHAnsi" w:cs="EXT DINOT-Bold"/>
          <w:noProof/>
          <w:color w:val="000000" w:themeColor="text1"/>
          <w:sz w:val="20"/>
          <w:szCs w:val="20"/>
          <w:lang w:bidi="en-US"/>
        </w:rPr>
      </w:pPr>
    </w:p>
    <w:p w:rsidR="007304D5" w:rsidRPr="00B543E5" w:rsidRDefault="007304D5" w:rsidP="007304D5">
      <w:pPr>
        <w:pStyle w:val="Heading3Extension"/>
        <w:ind w:left="360" w:hanging="360"/>
        <w:rPr>
          <w:rFonts w:eastAsiaTheme="minorHAnsi"/>
          <w:color w:val="CE1B22" w:themeColor="accent3"/>
          <w:sz w:val="24"/>
        </w:rPr>
      </w:pPr>
      <w:r>
        <w:rPr>
          <w:rFonts w:eastAsiaTheme="minorHAnsi"/>
          <w:color w:val="CE1B22" w:themeColor="accent3"/>
          <w:sz w:val="24"/>
        </w:rPr>
        <w:t>references</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Baker, B., Calvert, M., Emery, M., Enfield, R., &amp; Williams, B. (2011). Mapping the impact of youth on community development: What are we learning? [PowerPoint slides]. Retrieved from http://ncrcrd.msu.edu/uploads/files/133/Mapping%20Impact%20of%20Youth%20on%20Com%20Dev%2012-3-10.pdf</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Buzan, T. (2003) The Mind Map Book. London: BBC Books.</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 xml:space="preserve">Cooperrider, D.L. &amp; Whitney, D.  2007  Appreciative Inquiry: A Positive Revolution in Change.  Pp. 73-88 in P. Holman &amp; T. Devane (eds.), The Change Handbook, 2nd edition.   San Francisco:  Berrett-Koehler Publishers, Inc.  </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Douthwaite, B., Alvarez, S., Thiele, G., &amp; MacKay, R. (2008). Participatory impact pathways analysis: A practical method for project planning and evaluation. ILAC Brief 17. </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Emery, M., &amp; Flora, C.B. (2006). Spiraling-up: Mapping community transformation with community capitals framework. Community Development: Journal of the Community Development Society 37(1), 19-35.</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Eppler, M.J.  (2006).  A Comparison Between Concept Maps, Mind Maps, Conceptual Diagrams, and Visual Metaphors as Complementary Tools for Knowledge Construction and Sharing.  Information Visualization 5:202-210.</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Hansen Kollock, D.A., Flage, L, Chazdon, S., Paine, N., and Higgins, L.  (2012). Ripple Effect Mapping:  A “Radiant” Way to Capture Program Impacts.  Forthcoming in Journal of Extension (www. joe.org).</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Hearn, S. (2010). Introduction to outcome mapping. Presentation on http://www.outcomemaping.ca</w:t>
      </w:r>
    </w:p>
    <w:p w:rsidR="007304D5" w:rsidRPr="007304D5" w:rsidRDefault="007304D5" w:rsidP="007304D5">
      <w:pPr>
        <w:pStyle w:val="Heading4Extension"/>
        <w:spacing w:after="240"/>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Kollock, D. A. (2011). Ripple effects mapping for evaluation. Washington State University curriculum. Pullman, WA.</w:t>
      </w:r>
    </w:p>
    <w:p w:rsidR="007304D5" w:rsidRPr="007304D5" w:rsidRDefault="007304D5" w:rsidP="007304D5">
      <w:pPr>
        <w:pStyle w:val="Heading4Extension"/>
        <w:spacing w:after="240" w:line="240" w:lineRule="auto"/>
        <w:ind w:left="360" w:hanging="360"/>
        <w:rPr>
          <w:rFonts w:asciiTheme="minorHAnsi" w:hAnsiTheme="minorHAnsi" w:cs="EXT DINOT-Bold"/>
          <w:b w:val="0"/>
          <w:noProof/>
          <w:color w:val="000000" w:themeColor="text1"/>
          <w:sz w:val="20"/>
          <w:szCs w:val="20"/>
          <w:lang w:bidi="en-US"/>
        </w:rPr>
      </w:pPr>
      <w:r w:rsidRPr="007304D5">
        <w:rPr>
          <w:rFonts w:asciiTheme="minorHAnsi" w:hAnsiTheme="minorHAnsi" w:cs="EXT DINOT-Bold"/>
          <w:b w:val="0"/>
          <w:noProof/>
          <w:color w:val="000000" w:themeColor="text1"/>
          <w:sz w:val="20"/>
          <w:szCs w:val="20"/>
          <w:lang w:bidi="en-US"/>
        </w:rPr>
        <w:t>Outcome Mapping Learning Community. (2011). http://www.outcomemapping.ca</w:t>
      </w:r>
    </w:p>
    <w:p w:rsidR="007304D5" w:rsidRDefault="007304D5" w:rsidP="007304D5">
      <w:pPr>
        <w:pStyle w:val="Heading4Extension"/>
        <w:spacing w:line="240" w:lineRule="auto"/>
        <w:rPr>
          <w:rFonts w:asciiTheme="minorHAnsi" w:hAnsiTheme="minorHAnsi" w:cs="EXT DINOT-Bold"/>
          <w:b w:val="0"/>
          <w:noProof/>
          <w:color w:val="000000" w:themeColor="text1"/>
          <w:sz w:val="20"/>
          <w:szCs w:val="20"/>
          <w:lang w:bidi="en-US"/>
        </w:rPr>
      </w:pPr>
    </w:p>
    <w:p w:rsidR="007304D5" w:rsidRDefault="007304D5" w:rsidP="007304D5">
      <w:pPr>
        <w:pStyle w:val="Heading4Extension"/>
        <w:spacing w:line="240" w:lineRule="auto"/>
        <w:rPr>
          <w:rFonts w:asciiTheme="minorHAnsi" w:hAnsiTheme="minorHAnsi" w:cs="EXT DINOT-Bold"/>
          <w:b w:val="0"/>
          <w:noProof/>
          <w:color w:val="000000" w:themeColor="text1"/>
          <w:sz w:val="20"/>
          <w:szCs w:val="20"/>
          <w:lang w:bidi="en-US"/>
        </w:rPr>
      </w:pPr>
    </w:p>
    <w:p w:rsidR="007304D5" w:rsidRPr="005B076F" w:rsidRDefault="007304D5" w:rsidP="007304D5">
      <w:pPr>
        <w:pStyle w:val="Heading1Extension"/>
        <w:spacing w:after="0"/>
        <w:rPr>
          <w:rFonts w:ascii="Calibri" w:hAnsi="Calibri" w:cstheme="majorBidi"/>
          <w:b/>
          <w:caps/>
          <w:color w:val="580005" w:themeColor="accent4"/>
          <w:sz w:val="28"/>
        </w:rPr>
      </w:pPr>
      <w:r w:rsidRPr="005B076F">
        <w:rPr>
          <w:rFonts w:ascii="Calibri" w:hAnsi="Calibri" w:cstheme="majorBidi"/>
          <w:b/>
          <w:caps/>
          <w:color w:val="580005" w:themeColor="accent4"/>
          <w:sz w:val="28"/>
        </w:rPr>
        <w:lastRenderedPageBreak/>
        <w:t>Minnesota Agricultural and Rural Leaders Program (MARL)</w:t>
      </w:r>
    </w:p>
    <w:p w:rsidR="007304D5" w:rsidRPr="005B076F" w:rsidRDefault="007304D5" w:rsidP="007304D5">
      <w:pPr>
        <w:pStyle w:val="Heading1Extension"/>
        <w:spacing w:after="0"/>
        <w:rPr>
          <w:b/>
          <w:sz w:val="44"/>
          <w:szCs w:val="44"/>
        </w:rPr>
      </w:pPr>
      <w:r w:rsidRPr="005B076F">
        <w:rPr>
          <w:b/>
          <w:sz w:val="44"/>
          <w:szCs w:val="44"/>
        </w:rPr>
        <w:t xml:space="preserve">Ripple Effect Mapping Session Agenda </w:t>
      </w:r>
    </w:p>
    <w:p w:rsidR="007304D5" w:rsidRPr="00B543E5" w:rsidRDefault="007304D5" w:rsidP="007304D5">
      <w:pPr>
        <w:pStyle w:val="Heading4Extension"/>
        <w:spacing w:before="60" w:line="240" w:lineRule="auto"/>
        <w:rPr>
          <w:rFonts w:eastAsiaTheme="majorEastAsia" w:cs="EXT DINOT-Bold"/>
          <w:bCs/>
          <w:caps/>
          <w:noProof/>
          <w:color w:val="7A0019" w:themeColor="accent1"/>
          <w:kern w:val="50"/>
          <w:sz w:val="22"/>
          <w:szCs w:val="22"/>
          <w:lang w:bidi="en-US"/>
        </w:rPr>
      </w:pPr>
      <w:r w:rsidRPr="00B543E5">
        <w:rPr>
          <w:rFonts w:eastAsiaTheme="majorEastAsia" w:cs="EXT DINOT-Bold"/>
          <w:bCs/>
          <w:caps/>
          <w:noProof/>
          <w:color w:val="7A0019" w:themeColor="accent1"/>
          <w:kern w:val="50"/>
          <w:sz w:val="22"/>
          <w:szCs w:val="22"/>
          <w:lang w:bidi="en-US"/>
        </w:rPr>
        <w:t>Wednesday, June 20, 2012, 3-5 p.m., Cannon River Winery, 421 Mill Street West, Cannon Falls</w:t>
      </w:r>
    </w:p>
    <w:p w:rsidR="007304D5" w:rsidRPr="00B543E5" w:rsidRDefault="007304D5" w:rsidP="007304D5">
      <w:pPr>
        <w:pStyle w:val="Heading3Extension"/>
        <w:ind w:left="360" w:hanging="360"/>
        <w:rPr>
          <w:rFonts w:eastAsiaTheme="minorHAnsi"/>
          <w:color w:val="CE1B22" w:themeColor="accent3"/>
          <w:sz w:val="24"/>
        </w:rPr>
      </w:pPr>
      <w:r w:rsidRPr="00B543E5">
        <w:rPr>
          <w:rFonts w:eastAsiaTheme="minorHAnsi"/>
          <w:color w:val="CE1B22" w:themeColor="accent3"/>
          <w:sz w:val="24"/>
        </w:rPr>
        <w:t>I.</w:t>
      </w:r>
      <w:r w:rsidRPr="00B543E5">
        <w:rPr>
          <w:rFonts w:eastAsiaTheme="minorHAnsi"/>
          <w:color w:val="CE1B22" w:themeColor="accent3"/>
          <w:sz w:val="24"/>
        </w:rPr>
        <w:tab/>
        <w:t>introduction and brief overview</w:t>
      </w:r>
    </w:p>
    <w:p w:rsidR="007304D5" w:rsidRPr="005B076F" w:rsidRDefault="007304D5" w:rsidP="007304D5">
      <w:pPr>
        <w:pStyle w:val="Heading4Extension"/>
        <w:ind w:left="36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The University of Minnesota Extension Center for Community Vitality and MARL are hosting this session to better understand the impacts of the MARL program. Today’s session will use a visual "mind mapping" method to help you to reflect upon and visually map intended and unintended changes produced by MARL.  We will explore individual, organizational, and community changes that have taken place as a result of MARL.</w:t>
      </w:r>
    </w:p>
    <w:p w:rsidR="007304D5" w:rsidRPr="00B543E5" w:rsidRDefault="007304D5" w:rsidP="007304D5">
      <w:pPr>
        <w:pStyle w:val="Heading3Extension"/>
        <w:spacing w:before="120"/>
        <w:ind w:left="360" w:hanging="360"/>
        <w:rPr>
          <w:rFonts w:eastAsiaTheme="minorHAnsi"/>
          <w:color w:val="CE1B22" w:themeColor="accent3"/>
          <w:sz w:val="24"/>
        </w:rPr>
      </w:pPr>
      <w:r w:rsidRPr="00B543E5">
        <w:rPr>
          <w:rFonts w:eastAsiaTheme="minorHAnsi"/>
          <w:color w:val="CE1B22" w:themeColor="accent3"/>
          <w:sz w:val="24"/>
        </w:rPr>
        <w:t>iI.</w:t>
      </w:r>
      <w:r w:rsidRPr="00B543E5">
        <w:rPr>
          <w:rFonts w:eastAsiaTheme="minorHAnsi"/>
          <w:color w:val="CE1B22" w:themeColor="accent3"/>
          <w:sz w:val="24"/>
        </w:rPr>
        <w:tab/>
        <w:t>appreciative inquiry interview</w:t>
      </w:r>
    </w:p>
    <w:p w:rsidR="007304D5" w:rsidRPr="005B076F" w:rsidRDefault="007304D5" w:rsidP="007304D5">
      <w:pPr>
        <w:pStyle w:val="Heading4Extension"/>
        <w:ind w:left="720" w:hanging="36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a.</w:t>
      </w:r>
      <w:r w:rsidRPr="005B076F">
        <w:rPr>
          <w:rFonts w:asciiTheme="minorHAnsi" w:hAnsiTheme="minorHAnsi" w:cs="EXT DINOT-Bold"/>
          <w:b w:val="0"/>
          <w:noProof/>
          <w:color w:val="000000" w:themeColor="text1"/>
          <w:sz w:val="20"/>
          <w:szCs w:val="20"/>
          <w:lang w:bidi="en-US"/>
        </w:rPr>
        <w:tab/>
        <w:t xml:space="preserve">Find someone you don’t already know well to get to know </w:t>
      </w:r>
    </w:p>
    <w:p w:rsidR="007304D5" w:rsidRPr="005B076F" w:rsidRDefault="007304D5" w:rsidP="007304D5">
      <w:pPr>
        <w:pStyle w:val="Heading4Extension"/>
        <w:ind w:left="720" w:hanging="36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b.</w:t>
      </w:r>
      <w:r w:rsidRPr="005B076F">
        <w:rPr>
          <w:rFonts w:asciiTheme="minorHAnsi" w:hAnsiTheme="minorHAnsi" w:cs="EXT DINOT-Bold"/>
          <w:b w:val="0"/>
          <w:noProof/>
          <w:color w:val="000000" w:themeColor="text1"/>
          <w:sz w:val="20"/>
          <w:szCs w:val="20"/>
          <w:lang w:bidi="en-US"/>
        </w:rPr>
        <w:tab/>
        <w:t>Share a brief story about your experience with MARL using one of these questions:</w:t>
      </w:r>
    </w:p>
    <w:p w:rsidR="007304D5" w:rsidRPr="005B076F" w:rsidRDefault="007304D5" w:rsidP="007304D5">
      <w:pPr>
        <w:pStyle w:val="Heading4Extension"/>
        <w:numPr>
          <w:ilvl w:val="0"/>
          <w:numId w:val="9"/>
        </w:numPr>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What is a highlight, achievement, or success you had based on your involvement with MARL?</w:t>
      </w:r>
    </w:p>
    <w:p w:rsidR="007304D5" w:rsidRPr="005B076F" w:rsidRDefault="007304D5" w:rsidP="007304D5">
      <w:pPr>
        <w:pStyle w:val="Heading4Extension"/>
        <w:numPr>
          <w:ilvl w:val="0"/>
          <w:numId w:val="9"/>
        </w:numPr>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What is something about your involvement in MARL that you are proud to share?</w:t>
      </w:r>
    </w:p>
    <w:p w:rsidR="007304D5" w:rsidRPr="005B076F" w:rsidRDefault="007304D5" w:rsidP="007304D5">
      <w:pPr>
        <w:pStyle w:val="Heading4Extension"/>
        <w:numPr>
          <w:ilvl w:val="0"/>
          <w:numId w:val="9"/>
        </w:numPr>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What connections with others – new and/or deepened – have you made as a result of MARL?</w:t>
      </w:r>
    </w:p>
    <w:p w:rsidR="007304D5" w:rsidRPr="00B543E5" w:rsidRDefault="007304D5" w:rsidP="007304D5">
      <w:pPr>
        <w:pStyle w:val="Heading3Extension"/>
        <w:spacing w:before="120"/>
        <w:ind w:left="360" w:hanging="360"/>
        <w:rPr>
          <w:rFonts w:eastAsiaTheme="minorHAnsi"/>
          <w:color w:val="CE1B22" w:themeColor="accent3"/>
          <w:sz w:val="24"/>
        </w:rPr>
      </w:pPr>
      <w:r w:rsidRPr="00B543E5">
        <w:rPr>
          <w:rFonts w:eastAsiaTheme="minorHAnsi"/>
          <w:color w:val="CE1B22" w:themeColor="accent3"/>
          <w:sz w:val="24"/>
        </w:rPr>
        <w:t>iiI.</w:t>
      </w:r>
      <w:r w:rsidRPr="00B543E5">
        <w:rPr>
          <w:rFonts w:eastAsiaTheme="minorHAnsi"/>
          <w:color w:val="CE1B22" w:themeColor="accent3"/>
          <w:sz w:val="24"/>
        </w:rPr>
        <w:tab/>
        <w:t>mapping</w:t>
      </w:r>
    </w:p>
    <w:p w:rsidR="007304D5" w:rsidRDefault="007304D5" w:rsidP="007304D5">
      <w:pPr>
        <w:pStyle w:val="Heading4Extension"/>
        <w:ind w:left="36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Now we’ll build from the interviews to focus on how the MARL program has affected you, your work, and your community.  This is a “so, what” conversation – as in, you participated in MARL, so, what difference did it make for you? For your work? For your community?</w:t>
      </w:r>
    </w:p>
    <w:p w:rsidR="007304D5" w:rsidRPr="005B076F" w:rsidRDefault="007304D5" w:rsidP="007304D5">
      <w:pPr>
        <w:pStyle w:val="Heading4Extension"/>
        <w:ind w:left="360"/>
        <w:rPr>
          <w:rFonts w:asciiTheme="minorHAnsi" w:hAnsiTheme="minorHAnsi" w:cs="EXT DINOT-Bold"/>
          <w:b w:val="0"/>
          <w:noProof/>
          <w:color w:val="000000" w:themeColor="text1"/>
          <w:sz w:val="20"/>
          <w:szCs w:val="20"/>
          <w:lang w:bidi="en-US"/>
        </w:rPr>
      </w:pPr>
    </w:p>
    <w:p w:rsidR="007304D5" w:rsidRPr="005B076F" w:rsidRDefault="007304D5" w:rsidP="007304D5">
      <w:pPr>
        <w:pStyle w:val="Heading4Extension"/>
        <w:ind w:left="36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Probes during this mapping exercise are intended to help draw out and categorize different types of “ripples,” such as new knowledge or skills, new relationships or connections, new financial/economic opportunities, strengthened or new cultural activities, new or improved facilities, and maybe even strengthened or new efforts to conserve the natural environment.</w:t>
      </w:r>
    </w:p>
    <w:p w:rsidR="007304D5" w:rsidRPr="00B543E5" w:rsidRDefault="007304D5" w:rsidP="007304D5">
      <w:pPr>
        <w:pStyle w:val="Heading4Extension"/>
        <w:spacing w:before="120"/>
        <w:ind w:left="360"/>
        <w:rPr>
          <w:rFonts w:asciiTheme="minorHAnsi" w:hAnsiTheme="minorHAnsi" w:cs="EXT DINOT-Bold"/>
          <w:noProof/>
          <w:color w:val="000000" w:themeColor="text1"/>
          <w:sz w:val="20"/>
          <w:szCs w:val="20"/>
          <w:lang w:bidi="en-US"/>
        </w:rPr>
      </w:pPr>
      <w:r w:rsidRPr="00B543E5">
        <w:rPr>
          <w:rFonts w:asciiTheme="minorHAnsi" w:hAnsiTheme="minorHAnsi" w:cs="EXT DINOT-Bold"/>
          <w:noProof/>
          <w:color w:val="000000" w:themeColor="text1"/>
          <w:sz w:val="20"/>
          <w:szCs w:val="20"/>
          <w:lang w:bidi="en-US"/>
        </w:rPr>
        <w:t>Guidelines for a good map</w:t>
      </w:r>
    </w:p>
    <w:p w:rsidR="007304D5" w:rsidRPr="005B076F" w:rsidRDefault="007304D5" w:rsidP="007304D5">
      <w:pPr>
        <w:pStyle w:val="Heading4Extension"/>
        <w:numPr>
          <w:ilvl w:val="0"/>
          <w:numId w:val="12"/>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 xml:space="preserve">Review the way your comments show up on the map. We invite you speak up if it doesn’t reflect what you’ve said, either in the wording or connections. </w:t>
      </w:r>
    </w:p>
    <w:p w:rsidR="007304D5" w:rsidRPr="005B076F" w:rsidRDefault="007304D5" w:rsidP="007304D5">
      <w:pPr>
        <w:pStyle w:val="Heading4Extension"/>
        <w:numPr>
          <w:ilvl w:val="0"/>
          <w:numId w:val="12"/>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At first, comments on the map may seem “all over the place.” Over time, it will get clearer as we hear how things are connected.</w:t>
      </w:r>
    </w:p>
    <w:p w:rsidR="007304D5" w:rsidRPr="005B076F" w:rsidRDefault="007304D5" w:rsidP="007304D5">
      <w:pPr>
        <w:pStyle w:val="Heading4Extension"/>
        <w:numPr>
          <w:ilvl w:val="0"/>
          <w:numId w:val="12"/>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We’ll take time to review the map later as well, so if you see words or connections that could be tweaked or improved, we’ll give you a chance to do that.</w:t>
      </w:r>
    </w:p>
    <w:p w:rsidR="007304D5" w:rsidRPr="00B543E5" w:rsidRDefault="007304D5" w:rsidP="007304D5">
      <w:pPr>
        <w:pStyle w:val="Heading3Extension"/>
        <w:spacing w:before="120"/>
        <w:ind w:left="360" w:hanging="360"/>
        <w:rPr>
          <w:rFonts w:eastAsiaTheme="minorHAnsi"/>
          <w:color w:val="CE1B22" w:themeColor="accent3"/>
          <w:sz w:val="24"/>
        </w:rPr>
      </w:pPr>
      <w:r w:rsidRPr="00B543E5">
        <w:rPr>
          <w:rFonts w:eastAsiaTheme="minorHAnsi"/>
          <w:color w:val="CE1B22" w:themeColor="accent3"/>
          <w:sz w:val="24"/>
        </w:rPr>
        <w:t>iv.</w:t>
      </w:r>
      <w:r w:rsidRPr="00B543E5">
        <w:rPr>
          <w:rFonts w:eastAsiaTheme="minorHAnsi"/>
          <w:color w:val="CE1B22" w:themeColor="accent3"/>
          <w:sz w:val="24"/>
        </w:rPr>
        <w:tab/>
        <w:t>reflection</w:t>
      </w:r>
    </w:p>
    <w:p w:rsidR="007304D5" w:rsidRPr="005B076F" w:rsidRDefault="007304D5" w:rsidP="007304D5">
      <w:pPr>
        <w:pStyle w:val="Heading4Extension"/>
        <w:numPr>
          <w:ilvl w:val="0"/>
          <w:numId w:val="17"/>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Have we missed anything really important? If so, let’s add it.</w:t>
      </w:r>
    </w:p>
    <w:p w:rsidR="007304D5" w:rsidRPr="005B076F" w:rsidRDefault="007304D5" w:rsidP="007304D5">
      <w:pPr>
        <w:pStyle w:val="Heading4Extension"/>
        <w:numPr>
          <w:ilvl w:val="0"/>
          <w:numId w:val="17"/>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What is most interesting about the map to you?</w:t>
      </w:r>
    </w:p>
    <w:p w:rsidR="007304D5" w:rsidRPr="00B543E5" w:rsidRDefault="007304D5" w:rsidP="007304D5">
      <w:pPr>
        <w:pStyle w:val="Heading3Extension"/>
        <w:spacing w:before="120"/>
        <w:ind w:left="360" w:hanging="360"/>
        <w:rPr>
          <w:rFonts w:eastAsiaTheme="minorHAnsi"/>
          <w:color w:val="CE1B22" w:themeColor="accent3"/>
          <w:sz w:val="24"/>
        </w:rPr>
      </w:pPr>
      <w:r w:rsidRPr="00B543E5">
        <w:rPr>
          <w:rFonts w:eastAsiaTheme="minorHAnsi"/>
          <w:color w:val="CE1B22" w:themeColor="accent3"/>
          <w:sz w:val="24"/>
        </w:rPr>
        <w:t>v.</w:t>
      </w:r>
      <w:r w:rsidRPr="00B543E5">
        <w:rPr>
          <w:rFonts w:eastAsiaTheme="minorHAnsi"/>
          <w:color w:val="CE1B22" w:themeColor="accent3"/>
          <w:sz w:val="24"/>
        </w:rPr>
        <w:tab/>
        <w:t>closing</w:t>
      </w:r>
    </w:p>
    <w:p w:rsidR="007304D5" w:rsidRPr="005B076F" w:rsidRDefault="007304D5" w:rsidP="007304D5">
      <w:pPr>
        <w:pStyle w:val="Heading4Extension"/>
        <w:numPr>
          <w:ilvl w:val="0"/>
          <w:numId w:val="20"/>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We’ll likely do follow up interviews to flesh out some parts of this map to get more details on the impacts of the MARL program.</w:t>
      </w:r>
    </w:p>
    <w:p w:rsidR="007304D5" w:rsidRPr="005B076F" w:rsidRDefault="007304D5" w:rsidP="007304D5">
      <w:pPr>
        <w:pStyle w:val="Heading4Extension"/>
        <w:numPr>
          <w:ilvl w:val="0"/>
          <w:numId w:val="20"/>
        </w:numPr>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You will get a final copy of this map.</w:t>
      </w:r>
    </w:p>
    <w:p w:rsidR="007304D5" w:rsidRDefault="007304D5" w:rsidP="007304D5">
      <w:pPr>
        <w:pStyle w:val="Heading4Extension"/>
        <w:numPr>
          <w:ilvl w:val="0"/>
          <w:numId w:val="20"/>
        </w:numPr>
        <w:spacing w:line="240" w:lineRule="auto"/>
        <w:ind w:left="720"/>
        <w:rPr>
          <w:rFonts w:asciiTheme="minorHAnsi" w:hAnsiTheme="minorHAnsi" w:cs="EXT DINOT-Bold"/>
          <w:b w:val="0"/>
          <w:noProof/>
          <w:color w:val="000000" w:themeColor="text1"/>
          <w:sz w:val="20"/>
          <w:szCs w:val="20"/>
          <w:lang w:bidi="en-US"/>
        </w:rPr>
      </w:pPr>
      <w:r w:rsidRPr="005B076F">
        <w:rPr>
          <w:rFonts w:asciiTheme="minorHAnsi" w:hAnsiTheme="minorHAnsi" w:cs="EXT DINOT-Bold"/>
          <w:b w:val="0"/>
          <w:noProof/>
          <w:color w:val="000000" w:themeColor="text1"/>
          <w:sz w:val="20"/>
          <w:szCs w:val="20"/>
          <w:lang w:bidi="en-US"/>
        </w:rPr>
        <w:t>THANK YOU for your help here today and for your efforts in your communities!</w:t>
      </w:r>
    </w:p>
    <w:p w:rsidR="007304D5" w:rsidRPr="005B076F" w:rsidRDefault="007304D5" w:rsidP="007304D5">
      <w:pPr>
        <w:pStyle w:val="Heading4Extension"/>
        <w:spacing w:line="240" w:lineRule="auto"/>
        <w:rPr>
          <w:rFonts w:asciiTheme="minorHAnsi" w:hAnsiTheme="minorHAnsi" w:cs="EXT DINOT-Bold"/>
          <w:b w:val="0"/>
          <w:noProof/>
          <w:color w:val="000000" w:themeColor="text1"/>
          <w:sz w:val="20"/>
          <w:szCs w:val="20"/>
          <w:lang w:bidi="en-US"/>
        </w:rPr>
      </w:pPr>
    </w:p>
    <w:sectPr w:rsidR="007304D5" w:rsidRPr="005B076F" w:rsidSect="005B076F">
      <w:headerReference w:type="default" r:id="rId10"/>
      <w:headerReference w:type="first" r:id="rId11"/>
      <w:pgSz w:w="12240" w:h="15840"/>
      <w:pgMar w:top="720" w:right="1008" w:bottom="720" w:left="1008"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A7" w:rsidRDefault="00B36FA7" w:rsidP="00095C86">
      <w:r>
        <w:separator/>
      </w:r>
    </w:p>
  </w:endnote>
  <w:endnote w:type="continuationSeparator" w:id="0">
    <w:p w:rsidR="00B36FA7" w:rsidRDefault="00B36FA7"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EXT DINOT-Bold">
    <w:panose1 w:val="00000000000000000000"/>
    <w:charset w:val="00"/>
    <w:family w:val="modern"/>
    <w:notTrueType/>
    <w:pitch w:val="variable"/>
    <w:sig w:usb0="00000003" w:usb1="00000001"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A7" w:rsidRDefault="00B36FA7" w:rsidP="00095C86">
      <w:r>
        <w:separator/>
      </w:r>
    </w:p>
  </w:footnote>
  <w:footnote w:type="continuationSeparator" w:id="0">
    <w:p w:rsidR="00B36FA7" w:rsidRDefault="00B36FA7"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21" w:rsidRPr="004A2871" w:rsidRDefault="00B112FA">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14:anchorId="6142BF9F" wp14:editId="58BE33BE">
              <wp:simplePos x="0" y="0"/>
              <wp:positionH relativeFrom="page">
                <wp:posOffset>484505</wp:posOffset>
              </wp:positionH>
              <wp:positionV relativeFrom="page">
                <wp:posOffset>738505</wp:posOffset>
              </wp:positionV>
              <wp:extent cx="6793865" cy="9047480"/>
              <wp:effectExtent l="8255" t="5080" r="8255"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47480"/>
                      </a:xfrm>
                      <a:prstGeom prst="rect">
                        <a:avLst/>
                      </a:prstGeom>
                      <a:noFill/>
                      <a:ln w="9525">
                        <a:solidFill>
                          <a:schemeClr val="accent5">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15pt;margin-top:58.15pt;width:534.95pt;height:71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" filled="f" strokecolor="#adac1b [3208]">
              <v:path arrowok="t"/>
              <w10:wrap anchorx="page" anchory="page"/>
              <w10:anchorlock/>
            </v:rect>
          </w:pict>
        </mc:Fallback>
      </mc:AlternateContent>
    </w:r>
    <w:r w:rsidR="008C1121" w:rsidRPr="004A2871">
      <w:rPr>
        <w:rFonts w:asciiTheme="minorHAnsi" w:hAnsiTheme="minorHAnsi"/>
        <w:noProof/>
        <w:lang w:eastAsia="en-US"/>
      </w:rPr>
      <w:drawing>
        <wp:anchor distT="0" distB="0" distL="114300" distR="114300" simplePos="0" relativeHeight="251658240" behindDoc="0" locked="1" layoutInCell="1" allowOverlap="1" wp14:anchorId="13D3D8F7" wp14:editId="41374682">
          <wp:simplePos x="0" y="0"/>
          <wp:positionH relativeFrom="page">
            <wp:posOffset>480060</wp:posOffset>
          </wp:positionH>
          <wp:positionV relativeFrom="page">
            <wp:posOffset>464820</wp:posOffset>
          </wp:positionV>
          <wp:extent cx="6793230" cy="114300"/>
          <wp:effectExtent l="19050" t="0" r="762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quastripe.jpg"/>
                  <pic:cNvPicPr/>
                </pic:nvPicPr>
                <pic:blipFill>
                  <a:blip r:embed="rId1"/>
                  <a:stretch>
                    <a:fillRect/>
                  </a:stretch>
                </pic:blipFill>
                <pic:spPr>
                  <a:xfrm>
                    <a:off x="0" y="0"/>
                    <a:ext cx="6793230" cy="114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21" w:rsidRDefault="009312EE">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61824" behindDoc="0" locked="0" layoutInCell="1" allowOverlap="1" wp14:anchorId="0098CDB6" wp14:editId="0118627D">
          <wp:simplePos x="0" y="0"/>
          <wp:positionH relativeFrom="column">
            <wp:posOffset>-199822</wp:posOffset>
          </wp:positionH>
          <wp:positionV relativeFrom="paragraph">
            <wp:posOffset>-486383</wp:posOffset>
          </wp:positionV>
          <wp:extent cx="6793054" cy="661481"/>
          <wp:effectExtent l="19050" t="0" r="7796" b="0"/>
          <wp:wrapNone/>
          <wp:docPr id="3" name="Picture 2" descr="CVmasthead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Vmasthead1.jpg"/>
                  <pic:cNvPicPr/>
                </pic:nvPicPr>
                <pic:blipFill>
                  <a:blip r:embed="rId1"/>
                  <a:stretch>
                    <a:fillRect/>
                  </a:stretch>
                </pic:blipFill>
                <pic:spPr>
                  <a:xfrm>
                    <a:off x="0" y="0"/>
                    <a:ext cx="6793054" cy="661481"/>
                  </a:xfrm>
                  <a:prstGeom prst="rect">
                    <a:avLst/>
                  </a:prstGeom>
                </pic:spPr>
              </pic:pic>
            </a:graphicData>
          </a:graphic>
        </wp:anchor>
      </w:drawing>
    </w:r>
    <w:r w:rsidR="00B112FA">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14:anchorId="1F86FEB3" wp14:editId="18E5DB3A">
              <wp:simplePos x="0" y="0"/>
              <wp:positionH relativeFrom="page">
                <wp:posOffset>487680</wp:posOffset>
              </wp:positionH>
              <wp:positionV relativeFrom="page">
                <wp:posOffset>1047750</wp:posOffset>
              </wp:positionV>
              <wp:extent cx="6784975" cy="8676640"/>
              <wp:effectExtent l="11430" t="9525" r="1397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76640"/>
                      </a:xfrm>
                      <a:prstGeom prst="rect">
                        <a:avLst/>
                      </a:prstGeom>
                      <a:noFill/>
                      <a:ln w="9525">
                        <a:solidFill>
                          <a:schemeClr val="accent5">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4pt;margin-top:82.5pt;width:534.25pt;height:68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" filled="f" strokecolor="#adac1b [3208]">
              <v:path arrowok="t"/>
              <w10:wrap anchorx="page" anchory="page"/>
              <w10:anchorlock/>
            </v:rect>
          </w:pict>
        </mc:Fallback>
      </mc:AlternateContent>
    </w:r>
  </w:p>
  <w:p w:rsidR="00B112FA" w:rsidRPr="00CE0A6A" w:rsidRDefault="00B112FA">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EFD"/>
    <w:multiLevelType w:val="hybridMultilevel"/>
    <w:tmpl w:val="7C1CC6DC"/>
    <w:lvl w:ilvl="0" w:tplc="A0100AD2">
      <w:numFmt w:val="bullet"/>
      <w:lvlText w:val="•"/>
      <w:lvlJc w:val="left"/>
      <w:pPr>
        <w:ind w:left="1080" w:hanging="720"/>
      </w:pPr>
      <w:rPr>
        <w:rFonts w:ascii="Lucida Bright" w:eastAsiaTheme="minorHAnsi" w:hAnsi="Lucida Bright" w:cs="EXT DINO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D2BB4"/>
    <w:multiLevelType w:val="hybridMultilevel"/>
    <w:tmpl w:val="77EAAFE0"/>
    <w:lvl w:ilvl="0" w:tplc="7EE82B3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71A75"/>
    <w:multiLevelType w:val="hybridMultilevel"/>
    <w:tmpl w:val="476A0090"/>
    <w:lvl w:ilvl="0" w:tplc="A0100AD2">
      <w:numFmt w:val="bullet"/>
      <w:lvlText w:val="•"/>
      <w:lvlJc w:val="left"/>
      <w:pPr>
        <w:ind w:left="1080" w:hanging="360"/>
      </w:pPr>
      <w:rPr>
        <w:rFonts w:ascii="Lucida Bright" w:eastAsiaTheme="minorHAnsi" w:hAnsi="Lucida Bright" w:cs="EXT DINOT-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4A54DD"/>
    <w:multiLevelType w:val="hybridMultilevel"/>
    <w:tmpl w:val="366E7F7E"/>
    <w:lvl w:ilvl="0" w:tplc="DAD24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F3D86"/>
    <w:multiLevelType w:val="hybridMultilevel"/>
    <w:tmpl w:val="15E2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437624"/>
    <w:multiLevelType w:val="hybridMultilevel"/>
    <w:tmpl w:val="10086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E52D3"/>
    <w:multiLevelType w:val="hybridMultilevel"/>
    <w:tmpl w:val="3E94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C53B8"/>
    <w:multiLevelType w:val="hybridMultilevel"/>
    <w:tmpl w:val="60366A64"/>
    <w:lvl w:ilvl="0" w:tplc="A0100AD2">
      <w:numFmt w:val="bullet"/>
      <w:lvlText w:val="•"/>
      <w:lvlJc w:val="left"/>
      <w:pPr>
        <w:ind w:left="1080" w:hanging="720"/>
      </w:pPr>
      <w:rPr>
        <w:rFonts w:ascii="Lucida Bright" w:eastAsiaTheme="minorHAnsi" w:hAnsi="Lucida Bright" w:cs="EXT DINO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C3D8E"/>
    <w:multiLevelType w:val="hybridMultilevel"/>
    <w:tmpl w:val="420894AC"/>
    <w:lvl w:ilvl="0" w:tplc="A0100AD2">
      <w:numFmt w:val="bullet"/>
      <w:lvlText w:val="•"/>
      <w:lvlJc w:val="left"/>
      <w:pPr>
        <w:ind w:left="1440" w:hanging="720"/>
      </w:pPr>
      <w:rPr>
        <w:rFonts w:ascii="Lucida Bright" w:eastAsiaTheme="minorHAnsi" w:hAnsi="Lucida Bright" w:cs="EXT DINOT-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E1C61"/>
    <w:multiLevelType w:val="hybridMultilevel"/>
    <w:tmpl w:val="EE06249A"/>
    <w:lvl w:ilvl="0" w:tplc="F086E698">
      <w:numFmt w:val="bullet"/>
      <w:lvlText w:val="•"/>
      <w:lvlJc w:val="left"/>
      <w:pPr>
        <w:ind w:left="1080" w:hanging="720"/>
      </w:pPr>
      <w:rPr>
        <w:rFonts w:ascii="Lucida Bright" w:eastAsiaTheme="minorHAnsi" w:hAnsi="Lucida Bright" w:cs="EXT DINO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A700C"/>
    <w:multiLevelType w:val="hybridMultilevel"/>
    <w:tmpl w:val="72EC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93961"/>
    <w:multiLevelType w:val="hybridMultilevel"/>
    <w:tmpl w:val="DFD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936EC"/>
    <w:multiLevelType w:val="hybridMultilevel"/>
    <w:tmpl w:val="9E7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144F8"/>
    <w:multiLevelType w:val="hybridMultilevel"/>
    <w:tmpl w:val="3C22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E441B"/>
    <w:multiLevelType w:val="hybridMultilevel"/>
    <w:tmpl w:val="2434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0E12"/>
    <w:multiLevelType w:val="hybridMultilevel"/>
    <w:tmpl w:val="E41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7"/>
  </w:num>
  <w:num w:numId="4">
    <w:abstractNumId w:val="7"/>
  </w:num>
  <w:num w:numId="5">
    <w:abstractNumId w:val="13"/>
  </w:num>
  <w:num w:numId="6">
    <w:abstractNumId w:val="11"/>
  </w:num>
  <w:num w:numId="7">
    <w:abstractNumId w:val="3"/>
  </w:num>
  <w:num w:numId="8">
    <w:abstractNumId w:val="1"/>
  </w:num>
  <w:num w:numId="9">
    <w:abstractNumId w:val="4"/>
  </w:num>
  <w:num w:numId="10">
    <w:abstractNumId w:val="17"/>
  </w:num>
  <w:num w:numId="11">
    <w:abstractNumId w:val="10"/>
  </w:num>
  <w:num w:numId="12">
    <w:abstractNumId w:val="5"/>
  </w:num>
  <w:num w:numId="13">
    <w:abstractNumId w:val="16"/>
  </w:num>
  <w:num w:numId="14">
    <w:abstractNumId w:val="0"/>
  </w:num>
  <w:num w:numId="15">
    <w:abstractNumId w:val="9"/>
  </w:num>
  <w:num w:numId="16">
    <w:abstractNumId w:val="2"/>
  </w:num>
  <w:num w:numId="17">
    <w:abstractNumId w:val="14"/>
  </w:num>
  <w:num w:numId="18">
    <w:abstractNumId w:val="1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86"/>
    <w:rsid w:val="0006204F"/>
    <w:rsid w:val="00095C86"/>
    <w:rsid w:val="000E5DCF"/>
    <w:rsid w:val="001235ED"/>
    <w:rsid w:val="001944B7"/>
    <w:rsid w:val="001C43F3"/>
    <w:rsid w:val="001C55E2"/>
    <w:rsid w:val="001E2C87"/>
    <w:rsid w:val="001F5922"/>
    <w:rsid w:val="0020297F"/>
    <w:rsid w:val="00216F46"/>
    <w:rsid w:val="00236D1B"/>
    <w:rsid w:val="00254063"/>
    <w:rsid w:val="00274452"/>
    <w:rsid w:val="002B236B"/>
    <w:rsid w:val="002F0D61"/>
    <w:rsid w:val="003042F7"/>
    <w:rsid w:val="00324CE7"/>
    <w:rsid w:val="0035279C"/>
    <w:rsid w:val="003D501A"/>
    <w:rsid w:val="003E1C9C"/>
    <w:rsid w:val="00401CE8"/>
    <w:rsid w:val="00415113"/>
    <w:rsid w:val="00431841"/>
    <w:rsid w:val="0044775D"/>
    <w:rsid w:val="0046718E"/>
    <w:rsid w:val="004A2871"/>
    <w:rsid w:val="004B53C0"/>
    <w:rsid w:val="004D1C3A"/>
    <w:rsid w:val="00562168"/>
    <w:rsid w:val="0056381C"/>
    <w:rsid w:val="005B076F"/>
    <w:rsid w:val="005F3EEF"/>
    <w:rsid w:val="00616E0A"/>
    <w:rsid w:val="0063066E"/>
    <w:rsid w:val="00634FB5"/>
    <w:rsid w:val="00644517"/>
    <w:rsid w:val="0066464C"/>
    <w:rsid w:val="006A0288"/>
    <w:rsid w:val="006F011B"/>
    <w:rsid w:val="00710D26"/>
    <w:rsid w:val="007304D5"/>
    <w:rsid w:val="00760048"/>
    <w:rsid w:val="007F4EBC"/>
    <w:rsid w:val="00801237"/>
    <w:rsid w:val="00813488"/>
    <w:rsid w:val="00814086"/>
    <w:rsid w:val="00855D2B"/>
    <w:rsid w:val="00861F83"/>
    <w:rsid w:val="00870495"/>
    <w:rsid w:val="008764D1"/>
    <w:rsid w:val="008925C9"/>
    <w:rsid w:val="008A29E2"/>
    <w:rsid w:val="008C1121"/>
    <w:rsid w:val="00902509"/>
    <w:rsid w:val="00915BA7"/>
    <w:rsid w:val="009244AE"/>
    <w:rsid w:val="00924C6F"/>
    <w:rsid w:val="009312EE"/>
    <w:rsid w:val="00937436"/>
    <w:rsid w:val="00956E57"/>
    <w:rsid w:val="00975A26"/>
    <w:rsid w:val="009F35ED"/>
    <w:rsid w:val="00A20F17"/>
    <w:rsid w:val="00A9662E"/>
    <w:rsid w:val="00A9743F"/>
    <w:rsid w:val="00AA1D99"/>
    <w:rsid w:val="00AB740B"/>
    <w:rsid w:val="00AC57CC"/>
    <w:rsid w:val="00AE7240"/>
    <w:rsid w:val="00AF5A67"/>
    <w:rsid w:val="00B112FA"/>
    <w:rsid w:val="00B24877"/>
    <w:rsid w:val="00B31E38"/>
    <w:rsid w:val="00B36FA7"/>
    <w:rsid w:val="00B543E5"/>
    <w:rsid w:val="00B5651F"/>
    <w:rsid w:val="00B63171"/>
    <w:rsid w:val="00BD35ED"/>
    <w:rsid w:val="00BD670B"/>
    <w:rsid w:val="00BE0AE1"/>
    <w:rsid w:val="00C046B4"/>
    <w:rsid w:val="00C20FC4"/>
    <w:rsid w:val="00C30606"/>
    <w:rsid w:val="00C35554"/>
    <w:rsid w:val="00CC417B"/>
    <w:rsid w:val="00CE0A6A"/>
    <w:rsid w:val="00CE673C"/>
    <w:rsid w:val="00D879EA"/>
    <w:rsid w:val="00DC226E"/>
    <w:rsid w:val="00DC4FEC"/>
    <w:rsid w:val="00DD4744"/>
    <w:rsid w:val="00E018F8"/>
    <w:rsid w:val="00E114A7"/>
    <w:rsid w:val="00E60FE8"/>
    <w:rsid w:val="00E833BF"/>
    <w:rsid w:val="00E978E2"/>
    <w:rsid w:val="00EB20CF"/>
    <w:rsid w:val="00F348E5"/>
    <w:rsid w:val="00F40F0C"/>
    <w:rsid w:val="00F441B2"/>
    <w:rsid w:val="00F6353C"/>
    <w:rsid w:val="00F82AAC"/>
    <w:rsid w:val="00F96829"/>
    <w:rsid w:val="00FA6D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BD35ED"/>
    <w:pPr>
      <w:autoSpaceDE w:val="0"/>
      <w:autoSpaceDN w:val="0"/>
      <w:adjustRightInd w:val="0"/>
      <w:spacing w:before="24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BD35ED"/>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BD35ED"/>
    <w:pPr>
      <w:spacing w:line="276" w:lineRule="auto"/>
    </w:pPr>
    <w:rPr>
      <w:rFonts w:ascii="Calibri" w:eastAsiaTheme="minorHAnsi" w:hAnsi="Calibri"/>
      <w:b/>
      <w:color w:val="CE1B22" w:themeColor="accent3"/>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SubtitleExtension">
    <w:name w:val="Subtitle (Extension)"/>
    <w:basedOn w:val="Normal"/>
    <w:qFormat/>
    <w:rsid w:val="00BD35ED"/>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 w:type="table" w:styleId="TableGrid">
    <w:name w:val="Table Grid"/>
    <w:basedOn w:val="TableNormal"/>
    <w:uiPriority w:val="59"/>
    <w:rsid w:val="00710D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1C5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BD35ED"/>
    <w:pPr>
      <w:autoSpaceDE w:val="0"/>
      <w:autoSpaceDN w:val="0"/>
      <w:adjustRightInd w:val="0"/>
      <w:spacing w:before="24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BD35ED"/>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BD35ED"/>
    <w:pPr>
      <w:spacing w:line="276" w:lineRule="auto"/>
    </w:pPr>
    <w:rPr>
      <w:rFonts w:ascii="Calibri" w:eastAsiaTheme="minorHAnsi" w:hAnsi="Calibri"/>
      <w:b/>
      <w:color w:val="CE1B22" w:themeColor="accent3"/>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SubtitleExtension">
    <w:name w:val="Subtitle (Extension)"/>
    <w:basedOn w:val="Normal"/>
    <w:qFormat/>
    <w:rsid w:val="00BD35ED"/>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 w:type="table" w:styleId="TableGrid">
    <w:name w:val="Table Grid"/>
    <w:basedOn w:val="TableNormal"/>
    <w:uiPriority w:val="59"/>
    <w:rsid w:val="00710D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1C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76890">
      <w:bodyDiv w:val="1"/>
      <w:marLeft w:val="0"/>
      <w:marRight w:val="0"/>
      <w:marTop w:val="0"/>
      <w:marBottom w:val="0"/>
      <w:divBdr>
        <w:top w:val="none" w:sz="0" w:space="0" w:color="auto"/>
        <w:left w:val="none" w:sz="0" w:space="0" w:color="auto"/>
        <w:bottom w:val="none" w:sz="0" w:space="0" w:color="auto"/>
        <w:right w:val="none" w:sz="0" w:space="0" w:color="auto"/>
      </w:divBdr>
      <w:divsChild>
        <w:div w:id="407649841">
          <w:marLeft w:val="547"/>
          <w:marRight w:val="0"/>
          <w:marTop w:val="62"/>
          <w:marBottom w:val="0"/>
          <w:divBdr>
            <w:top w:val="none" w:sz="0" w:space="0" w:color="auto"/>
            <w:left w:val="none" w:sz="0" w:space="0" w:color="auto"/>
            <w:bottom w:val="none" w:sz="0" w:space="0" w:color="auto"/>
            <w:right w:val="none" w:sz="0" w:space="0" w:color="auto"/>
          </w:divBdr>
        </w:div>
        <w:div w:id="741022210">
          <w:marLeft w:val="547"/>
          <w:marRight w:val="0"/>
          <w:marTop w:val="62"/>
          <w:marBottom w:val="0"/>
          <w:divBdr>
            <w:top w:val="none" w:sz="0" w:space="0" w:color="auto"/>
            <w:left w:val="none" w:sz="0" w:space="0" w:color="auto"/>
            <w:bottom w:val="none" w:sz="0" w:space="0" w:color="auto"/>
            <w:right w:val="none" w:sz="0" w:space="0" w:color="auto"/>
          </w:divBdr>
        </w:div>
        <w:div w:id="944574722">
          <w:marLeft w:val="547"/>
          <w:marRight w:val="0"/>
          <w:marTop w:val="62"/>
          <w:marBottom w:val="0"/>
          <w:divBdr>
            <w:top w:val="none" w:sz="0" w:space="0" w:color="auto"/>
            <w:left w:val="none" w:sz="0" w:space="0" w:color="auto"/>
            <w:bottom w:val="none" w:sz="0" w:space="0" w:color="auto"/>
            <w:right w:val="none" w:sz="0" w:space="0" w:color="auto"/>
          </w:divBdr>
        </w:div>
        <w:div w:id="816995514">
          <w:marLeft w:val="547"/>
          <w:marRight w:val="0"/>
          <w:marTop w:val="62"/>
          <w:marBottom w:val="0"/>
          <w:divBdr>
            <w:top w:val="none" w:sz="0" w:space="0" w:color="auto"/>
            <w:left w:val="none" w:sz="0" w:space="0" w:color="auto"/>
            <w:bottom w:val="none" w:sz="0" w:space="0" w:color="auto"/>
            <w:right w:val="none" w:sz="0" w:space="0" w:color="auto"/>
          </w:divBdr>
        </w:div>
        <w:div w:id="2126001612">
          <w:marLeft w:val="547"/>
          <w:marRight w:val="0"/>
          <w:marTop w:val="62"/>
          <w:marBottom w:val="0"/>
          <w:divBdr>
            <w:top w:val="none" w:sz="0" w:space="0" w:color="auto"/>
            <w:left w:val="none" w:sz="0" w:space="0" w:color="auto"/>
            <w:bottom w:val="none" w:sz="0" w:space="0" w:color="auto"/>
            <w:right w:val="none" w:sz="0" w:space="0" w:color="auto"/>
          </w:divBdr>
        </w:div>
        <w:div w:id="1687824784">
          <w:marLeft w:val="547"/>
          <w:marRight w:val="0"/>
          <w:marTop w:val="62"/>
          <w:marBottom w:val="0"/>
          <w:divBdr>
            <w:top w:val="none" w:sz="0" w:space="0" w:color="auto"/>
            <w:left w:val="none" w:sz="0" w:space="0" w:color="auto"/>
            <w:bottom w:val="none" w:sz="0" w:space="0" w:color="auto"/>
            <w:right w:val="none" w:sz="0" w:space="0" w:color="auto"/>
          </w:divBdr>
        </w:div>
        <w:div w:id="1022319581">
          <w:marLeft w:val="547"/>
          <w:marRight w:val="0"/>
          <w:marTop w:val="62"/>
          <w:marBottom w:val="0"/>
          <w:divBdr>
            <w:top w:val="none" w:sz="0" w:space="0" w:color="auto"/>
            <w:left w:val="none" w:sz="0" w:space="0" w:color="auto"/>
            <w:bottom w:val="none" w:sz="0" w:space="0" w:color="auto"/>
            <w:right w:val="none" w:sz="0" w:space="0" w:color="auto"/>
          </w:divBdr>
        </w:div>
        <w:div w:id="1383864205">
          <w:marLeft w:val="547"/>
          <w:marRight w:val="0"/>
          <w:marTop w:val="62"/>
          <w:marBottom w:val="0"/>
          <w:divBdr>
            <w:top w:val="none" w:sz="0" w:space="0" w:color="auto"/>
            <w:left w:val="none" w:sz="0" w:space="0" w:color="auto"/>
            <w:bottom w:val="none" w:sz="0" w:space="0" w:color="auto"/>
            <w:right w:val="none" w:sz="0" w:space="0" w:color="auto"/>
          </w:divBdr>
        </w:div>
        <w:div w:id="2119911027">
          <w:marLeft w:val="547"/>
          <w:marRight w:val="0"/>
          <w:marTop w:val="62"/>
          <w:marBottom w:val="0"/>
          <w:divBdr>
            <w:top w:val="none" w:sz="0" w:space="0" w:color="auto"/>
            <w:left w:val="none" w:sz="0" w:space="0" w:color="auto"/>
            <w:bottom w:val="none" w:sz="0" w:space="0" w:color="auto"/>
            <w:right w:val="none" w:sz="0" w:space="0" w:color="auto"/>
          </w:divBdr>
        </w:div>
        <w:div w:id="914316159">
          <w:marLeft w:val="547"/>
          <w:marRight w:val="0"/>
          <w:marTop w:val="62"/>
          <w:marBottom w:val="0"/>
          <w:divBdr>
            <w:top w:val="none" w:sz="0" w:space="0" w:color="auto"/>
            <w:left w:val="none" w:sz="0" w:space="0" w:color="auto"/>
            <w:bottom w:val="none" w:sz="0" w:space="0" w:color="auto"/>
            <w:right w:val="none" w:sz="0" w:space="0" w:color="auto"/>
          </w:divBdr>
        </w:div>
      </w:divsChild>
    </w:div>
    <w:div w:id="1055083882">
      <w:bodyDiv w:val="1"/>
      <w:marLeft w:val="0"/>
      <w:marRight w:val="0"/>
      <w:marTop w:val="0"/>
      <w:marBottom w:val="0"/>
      <w:divBdr>
        <w:top w:val="none" w:sz="0" w:space="0" w:color="auto"/>
        <w:left w:val="none" w:sz="0" w:space="0" w:color="auto"/>
        <w:bottom w:val="none" w:sz="0" w:space="0" w:color="auto"/>
        <w:right w:val="none" w:sz="0" w:space="0" w:color="auto"/>
      </w:divBdr>
      <w:divsChild>
        <w:div w:id="2037152502">
          <w:marLeft w:val="547"/>
          <w:marRight w:val="0"/>
          <w:marTop w:val="62"/>
          <w:marBottom w:val="0"/>
          <w:divBdr>
            <w:top w:val="none" w:sz="0" w:space="0" w:color="auto"/>
            <w:left w:val="none" w:sz="0" w:space="0" w:color="auto"/>
            <w:bottom w:val="none" w:sz="0" w:space="0" w:color="auto"/>
            <w:right w:val="none" w:sz="0" w:space="0" w:color="auto"/>
          </w:divBdr>
        </w:div>
        <w:div w:id="1301153596">
          <w:marLeft w:val="547"/>
          <w:marRight w:val="0"/>
          <w:marTop w:val="62"/>
          <w:marBottom w:val="0"/>
          <w:divBdr>
            <w:top w:val="none" w:sz="0" w:space="0" w:color="auto"/>
            <w:left w:val="none" w:sz="0" w:space="0" w:color="auto"/>
            <w:bottom w:val="none" w:sz="0" w:space="0" w:color="auto"/>
            <w:right w:val="none" w:sz="0" w:space="0" w:color="auto"/>
          </w:divBdr>
        </w:div>
        <w:div w:id="1583683471">
          <w:marLeft w:val="547"/>
          <w:marRight w:val="0"/>
          <w:marTop w:val="62"/>
          <w:marBottom w:val="0"/>
          <w:divBdr>
            <w:top w:val="none" w:sz="0" w:space="0" w:color="auto"/>
            <w:left w:val="none" w:sz="0" w:space="0" w:color="auto"/>
            <w:bottom w:val="none" w:sz="0" w:space="0" w:color="auto"/>
            <w:right w:val="none" w:sz="0" w:space="0" w:color="auto"/>
          </w:divBdr>
        </w:div>
        <w:div w:id="51514174">
          <w:marLeft w:val="547"/>
          <w:marRight w:val="0"/>
          <w:marTop w:val="62"/>
          <w:marBottom w:val="0"/>
          <w:divBdr>
            <w:top w:val="none" w:sz="0" w:space="0" w:color="auto"/>
            <w:left w:val="none" w:sz="0" w:space="0" w:color="auto"/>
            <w:bottom w:val="none" w:sz="0" w:space="0" w:color="auto"/>
            <w:right w:val="none" w:sz="0" w:space="0" w:color="auto"/>
          </w:divBdr>
        </w:div>
        <w:div w:id="331566264">
          <w:marLeft w:val="547"/>
          <w:marRight w:val="0"/>
          <w:marTop w:val="62"/>
          <w:marBottom w:val="0"/>
          <w:divBdr>
            <w:top w:val="none" w:sz="0" w:space="0" w:color="auto"/>
            <w:left w:val="none" w:sz="0" w:space="0" w:color="auto"/>
            <w:bottom w:val="none" w:sz="0" w:space="0" w:color="auto"/>
            <w:right w:val="none" w:sz="0" w:space="0" w:color="auto"/>
          </w:divBdr>
        </w:div>
        <w:div w:id="418871315">
          <w:marLeft w:val="547"/>
          <w:marRight w:val="0"/>
          <w:marTop w:val="62"/>
          <w:marBottom w:val="0"/>
          <w:divBdr>
            <w:top w:val="none" w:sz="0" w:space="0" w:color="auto"/>
            <w:left w:val="none" w:sz="0" w:space="0" w:color="auto"/>
            <w:bottom w:val="none" w:sz="0" w:space="0" w:color="auto"/>
            <w:right w:val="none" w:sz="0" w:space="0" w:color="auto"/>
          </w:divBdr>
        </w:div>
        <w:div w:id="291789964">
          <w:marLeft w:val="547"/>
          <w:marRight w:val="0"/>
          <w:marTop w:val="62"/>
          <w:marBottom w:val="0"/>
          <w:divBdr>
            <w:top w:val="none" w:sz="0" w:space="0" w:color="auto"/>
            <w:left w:val="none" w:sz="0" w:space="0" w:color="auto"/>
            <w:bottom w:val="none" w:sz="0" w:space="0" w:color="auto"/>
            <w:right w:val="none" w:sz="0" w:space="0" w:color="auto"/>
          </w:divBdr>
        </w:div>
        <w:div w:id="1858418772">
          <w:marLeft w:val="547"/>
          <w:marRight w:val="0"/>
          <w:marTop w:val="62"/>
          <w:marBottom w:val="0"/>
          <w:divBdr>
            <w:top w:val="none" w:sz="0" w:space="0" w:color="auto"/>
            <w:left w:val="none" w:sz="0" w:space="0" w:color="auto"/>
            <w:bottom w:val="none" w:sz="0" w:space="0" w:color="auto"/>
            <w:right w:val="none" w:sz="0" w:space="0" w:color="auto"/>
          </w:divBdr>
        </w:div>
        <w:div w:id="685599776">
          <w:marLeft w:val="547"/>
          <w:marRight w:val="0"/>
          <w:marTop w:val="62"/>
          <w:marBottom w:val="0"/>
          <w:divBdr>
            <w:top w:val="none" w:sz="0" w:space="0" w:color="auto"/>
            <w:left w:val="none" w:sz="0" w:space="0" w:color="auto"/>
            <w:bottom w:val="none" w:sz="0" w:space="0" w:color="auto"/>
            <w:right w:val="none" w:sz="0" w:space="0" w:color="auto"/>
          </w:divBdr>
        </w:div>
        <w:div w:id="1314944730">
          <w:marLeft w:val="547"/>
          <w:marRight w:val="0"/>
          <w:marTop w:val="6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azdon@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MN-YD">
  <a:themeElements>
    <a:clrScheme name="UMN-CV">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ADAC1B"/>
      </a:accent5>
      <a:accent6>
        <a:srgbClr val="D2B682"/>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B869-0418-4DFD-AB4E-0E988A6E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extadmin</cp:lastModifiedBy>
  <cp:revision>2</cp:revision>
  <cp:lastPrinted>2012-10-24T15:27:00Z</cp:lastPrinted>
  <dcterms:created xsi:type="dcterms:W3CDTF">2012-10-25T19:21:00Z</dcterms:created>
  <dcterms:modified xsi:type="dcterms:W3CDTF">2012-10-25T19:21:00Z</dcterms:modified>
</cp:coreProperties>
</file>