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63" w:rsidRDefault="00BE5E63" w:rsidP="00BE5E63">
      <w:pPr>
        <w:spacing w:before="120" w:after="120" w:line="240" w:lineRule="auto"/>
        <w:rPr>
          <w:rFonts w:ascii="Verdana" w:hAnsi="Verdana"/>
          <w:sz w:val="28"/>
          <w:szCs w:val="28"/>
        </w:rPr>
      </w:pPr>
      <w:r>
        <w:rPr>
          <w:rFonts w:ascii="Verdana" w:hAnsi="Verdana"/>
          <w:noProof/>
          <w:sz w:val="28"/>
          <w:szCs w:val="28"/>
        </w:rPr>
        <w:drawing>
          <wp:anchor distT="0" distB="0" distL="114300" distR="114300" simplePos="0" relativeHeight="251669504" behindDoc="1" locked="0" layoutInCell="1" allowOverlap="1" wp14:anchorId="3507F6BB" wp14:editId="0D91281F">
            <wp:simplePos x="0" y="0"/>
            <wp:positionH relativeFrom="column">
              <wp:posOffset>-978194</wp:posOffset>
            </wp:positionH>
            <wp:positionV relativeFrom="paragraph">
              <wp:posOffset>85060</wp:posOffset>
            </wp:positionV>
            <wp:extent cx="7846828" cy="1892596"/>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umbo.com_austriaroad1.jpg"/>
                    <pic:cNvPicPr/>
                  </pic:nvPicPr>
                  <pic:blipFill rotWithShape="1">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pic:blipFill>
                  <pic:spPr bwMode="auto">
                    <a:xfrm>
                      <a:off x="0" y="0"/>
                      <a:ext cx="7846828" cy="18925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E63" w:rsidRPr="007A27CC" w:rsidRDefault="00BE5E63" w:rsidP="00BE5E63">
      <w:pPr>
        <w:spacing w:before="120" w:after="120" w:line="240" w:lineRule="auto"/>
        <w:rPr>
          <w:rFonts w:ascii="Century Gothic" w:hAnsi="Century Gothic"/>
          <w:b/>
          <w:sz w:val="48"/>
          <w:szCs w:val="48"/>
        </w:rPr>
      </w:pPr>
      <w:r>
        <w:rPr>
          <w:rFonts w:ascii="Century Gothic" w:hAnsi="Century Gothic"/>
          <w:b/>
          <w:sz w:val="48"/>
          <w:szCs w:val="48"/>
        </w:rPr>
        <w:t>Welcome!</w:t>
      </w:r>
    </w:p>
    <w:p w:rsidR="00BE5E63" w:rsidRDefault="00BE5E63" w:rsidP="00BE5E63">
      <w:pPr>
        <w:spacing w:before="120" w:after="120" w:line="240" w:lineRule="auto"/>
        <w:rPr>
          <w:rFonts w:ascii="Century Gothic" w:hAnsi="Century Gothic"/>
          <w:sz w:val="28"/>
          <w:szCs w:val="28"/>
        </w:rPr>
      </w:pPr>
      <w:r w:rsidRPr="007A27CC">
        <w:rPr>
          <w:rFonts w:ascii="Century Gothic" w:hAnsi="Century Gothic"/>
          <w:sz w:val="28"/>
          <w:szCs w:val="28"/>
        </w:rPr>
        <w:t>Helping Others</w:t>
      </w:r>
      <w:r>
        <w:rPr>
          <w:rFonts w:ascii="Century Gothic" w:hAnsi="Century Gothic"/>
          <w:sz w:val="28"/>
          <w:szCs w:val="28"/>
        </w:rPr>
        <w:t xml:space="preserve"> Catch the Vision o</w:t>
      </w:r>
      <w:r w:rsidRPr="007A27CC">
        <w:rPr>
          <w:rFonts w:ascii="Century Gothic" w:hAnsi="Century Gothic"/>
          <w:sz w:val="28"/>
          <w:szCs w:val="28"/>
        </w:rPr>
        <w:t>f Program Evaluation</w:t>
      </w:r>
    </w:p>
    <w:p w:rsidR="00BE5E63" w:rsidRPr="007A27CC" w:rsidRDefault="00BE5E63" w:rsidP="00BE5E63">
      <w:pPr>
        <w:spacing w:before="120" w:after="120" w:line="240" w:lineRule="auto"/>
        <w:rPr>
          <w:rFonts w:ascii="Century Gothic" w:hAnsi="Century Gothic"/>
          <w:sz w:val="28"/>
          <w:szCs w:val="28"/>
        </w:rPr>
      </w:pPr>
      <w:r>
        <w:rPr>
          <w:rFonts w:ascii="Century Gothic" w:hAnsi="Century Gothic"/>
          <w:sz w:val="28"/>
          <w:szCs w:val="28"/>
        </w:rPr>
        <w:t>AEA 2014</w:t>
      </w:r>
    </w:p>
    <w:p w:rsidR="00BE5E63" w:rsidRDefault="00BE5E63" w:rsidP="00BE5E63">
      <w:pPr>
        <w:rPr>
          <w:rFonts w:ascii="Palatino Linotype" w:hAnsi="Palatino Linotype" w:cs="Times New Roman"/>
        </w:rPr>
      </w:pPr>
    </w:p>
    <w:p w:rsidR="00BE5E63" w:rsidRDefault="00BE5E63" w:rsidP="00BE5E63">
      <w:pPr>
        <w:rPr>
          <w:rFonts w:ascii="Palatino Linotype" w:hAnsi="Palatino Linotype" w:cs="Times New Roman"/>
        </w:rPr>
      </w:pPr>
    </w:p>
    <w:p w:rsidR="00BE5E63" w:rsidRPr="003F4B86" w:rsidRDefault="00BE5E63" w:rsidP="00BE5E63">
      <w:pPr>
        <w:rPr>
          <w:rFonts w:ascii="Bookman Old Style" w:hAnsi="Bookman Old Style"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BE5E63" w:rsidRPr="00A9551B" w:rsidTr="00FE6380">
        <w:tc>
          <w:tcPr>
            <w:tcW w:w="1548" w:type="dxa"/>
          </w:tcPr>
          <w:p w:rsidR="00BE5E63" w:rsidRPr="00A9551B" w:rsidRDefault="00BE5E63" w:rsidP="00FE6380">
            <w:pPr>
              <w:spacing w:before="120" w:after="120"/>
              <w:jc w:val="right"/>
              <w:rPr>
                <w:rFonts w:ascii="Bookman Old Style" w:hAnsi="Bookman Old Style" w:cs="Times New Roman"/>
              </w:rPr>
            </w:pPr>
            <w:r>
              <w:rPr>
                <w:rFonts w:ascii="Bookman Old Style" w:hAnsi="Bookman Old Style" w:cs="Times New Roman"/>
              </w:rPr>
              <w:t>4:45 pm</w:t>
            </w:r>
          </w:p>
        </w:tc>
        <w:tc>
          <w:tcPr>
            <w:tcW w:w="8028" w:type="dxa"/>
          </w:tcPr>
          <w:p w:rsidR="00BE5E63" w:rsidRPr="00F73CC6" w:rsidRDefault="00BE5E63" w:rsidP="00FE6380">
            <w:pPr>
              <w:spacing w:before="120" w:after="120"/>
              <w:rPr>
                <w:rFonts w:ascii="Bookman Old Style" w:hAnsi="Bookman Old Style" w:cs="Times New Roman"/>
              </w:rPr>
            </w:pPr>
            <w:r w:rsidRPr="00F73CC6">
              <w:rPr>
                <w:rFonts w:ascii="Bookman Old Style" w:hAnsi="Bookman Old Style" w:cs="Times New Roman"/>
              </w:rPr>
              <w:t>Welcome &amp; introductions</w:t>
            </w:r>
          </w:p>
        </w:tc>
      </w:tr>
      <w:tr w:rsidR="00BE5E63" w:rsidRPr="00A9551B" w:rsidTr="00FE6380">
        <w:tc>
          <w:tcPr>
            <w:tcW w:w="1548" w:type="dxa"/>
          </w:tcPr>
          <w:p w:rsidR="00BE5E63" w:rsidRPr="00A9551B" w:rsidRDefault="00BE5E63" w:rsidP="00FE6380">
            <w:pPr>
              <w:spacing w:before="120" w:after="120"/>
              <w:jc w:val="right"/>
              <w:rPr>
                <w:rFonts w:ascii="Bookman Old Style" w:hAnsi="Bookman Old Style" w:cs="Times New Roman"/>
              </w:rPr>
            </w:pPr>
          </w:p>
        </w:tc>
        <w:tc>
          <w:tcPr>
            <w:tcW w:w="8028" w:type="dxa"/>
          </w:tcPr>
          <w:p w:rsidR="00BE5E63" w:rsidRPr="00F73CC6" w:rsidRDefault="00BE5E63" w:rsidP="00FE6380">
            <w:pPr>
              <w:spacing w:before="120" w:after="120"/>
              <w:rPr>
                <w:rFonts w:ascii="Bookman Old Style" w:hAnsi="Bookman Old Style" w:cs="Times New Roman"/>
              </w:rPr>
            </w:pPr>
            <w:r w:rsidRPr="00F73CC6">
              <w:rPr>
                <w:rFonts w:ascii="Bookman Old Style" w:hAnsi="Bookman Old Style" w:cs="Times New Roman"/>
              </w:rPr>
              <w:t>Evaluation Capacity pilot project</w:t>
            </w:r>
          </w:p>
        </w:tc>
      </w:tr>
      <w:tr w:rsidR="00BE5E63" w:rsidRPr="00A9551B" w:rsidTr="00FE6380">
        <w:tc>
          <w:tcPr>
            <w:tcW w:w="1548" w:type="dxa"/>
          </w:tcPr>
          <w:p w:rsidR="00BE5E63" w:rsidRPr="00A9551B" w:rsidRDefault="00BE5E63" w:rsidP="00FE6380">
            <w:pPr>
              <w:spacing w:before="120" w:after="120"/>
              <w:jc w:val="right"/>
              <w:rPr>
                <w:rFonts w:ascii="Bookman Old Style" w:hAnsi="Bookman Old Style" w:cs="Times New Roman"/>
              </w:rPr>
            </w:pPr>
          </w:p>
        </w:tc>
        <w:tc>
          <w:tcPr>
            <w:tcW w:w="8028" w:type="dxa"/>
          </w:tcPr>
          <w:p w:rsidR="00BE5E63" w:rsidRPr="00F73CC6" w:rsidRDefault="00BE5E63" w:rsidP="00FE6380">
            <w:pPr>
              <w:spacing w:before="120" w:after="120"/>
              <w:rPr>
                <w:rFonts w:ascii="Bookman Old Style" w:hAnsi="Bookman Old Style" w:cs="Times New Roman"/>
              </w:rPr>
            </w:pPr>
            <w:r w:rsidRPr="00F73CC6">
              <w:rPr>
                <w:rFonts w:ascii="Bookman Old Style" w:hAnsi="Bookman Old Style" w:cs="Times New Roman"/>
              </w:rPr>
              <w:t>CDC Framework for Program Evaluation</w:t>
            </w:r>
          </w:p>
        </w:tc>
      </w:tr>
      <w:tr w:rsidR="00BE5E63" w:rsidRPr="00A9551B" w:rsidTr="00FE6380">
        <w:tc>
          <w:tcPr>
            <w:tcW w:w="1548" w:type="dxa"/>
          </w:tcPr>
          <w:p w:rsidR="00BE5E63" w:rsidRPr="00A9551B" w:rsidRDefault="00BE5E63" w:rsidP="00FE6380">
            <w:pPr>
              <w:spacing w:before="120" w:after="120"/>
              <w:jc w:val="right"/>
              <w:rPr>
                <w:rFonts w:ascii="Bookman Old Style" w:hAnsi="Bookman Old Style" w:cs="Times New Roman"/>
              </w:rPr>
            </w:pPr>
            <w:r>
              <w:rPr>
                <w:rFonts w:ascii="Bookman Old Style" w:hAnsi="Bookman Old Style" w:cs="Times New Roman"/>
              </w:rPr>
              <w:t>5:00 pm</w:t>
            </w:r>
          </w:p>
        </w:tc>
        <w:tc>
          <w:tcPr>
            <w:tcW w:w="8028" w:type="dxa"/>
          </w:tcPr>
          <w:p w:rsidR="00BE5E63" w:rsidRPr="00F73CC6" w:rsidRDefault="00BE5E63" w:rsidP="00BE5E63">
            <w:pPr>
              <w:pStyle w:val="ListParagraph"/>
              <w:numPr>
                <w:ilvl w:val="0"/>
                <w:numId w:val="5"/>
              </w:numPr>
              <w:spacing w:before="120" w:after="120"/>
              <w:ind w:left="0"/>
              <w:rPr>
                <w:rFonts w:ascii="Bookman Old Style" w:hAnsi="Bookman Old Style" w:cs="Times New Roman"/>
              </w:rPr>
            </w:pPr>
            <w:r w:rsidRPr="00F73CC6">
              <w:rPr>
                <w:rFonts w:ascii="Bookman Old Style" w:hAnsi="Bookman Old Style" w:cs="Times New Roman"/>
              </w:rPr>
              <w:t xml:space="preserve">Step 1: </w:t>
            </w:r>
            <w:r>
              <w:rPr>
                <w:rFonts w:ascii="Bookman Old Style" w:hAnsi="Bookman Old Style" w:cs="Times New Roman"/>
              </w:rPr>
              <w:t>Engage</w:t>
            </w:r>
            <w:r w:rsidRPr="00F73CC6">
              <w:rPr>
                <w:rFonts w:ascii="Bookman Old Style" w:hAnsi="Bookman Old Style" w:cs="Times New Roman"/>
              </w:rPr>
              <w:t xml:space="preserve"> stakeholders </w:t>
            </w:r>
          </w:p>
          <w:p w:rsidR="00BE5E63" w:rsidRPr="00F73CC6" w:rsidRDefault="00BE5E63" w:rsidP="00FE6380">
            <w:pPr>
              <w:spacing w:before="120" w:after="120"/>
              <w:ind w:left="720"/>
              <w:rPr>
                <w:rFonts w:ascii="Bookman Old Style" w:hAnsi="Bookman Old Style" w:cs="Times New Roman"/>
              </w:rPr>
            </w:pPr>
            <w:r>
              <w:rPr>
                <w:rFonts w:ascii="Bookman Old Style" w:hAnsi="Bookman Old Style" w:cs="Times New Roman"/>
              </w:rPr>
              <w:t xml:space="preserve"> </w:t>
            </w:r>
            <w:r w:rsidRPr="00F73CC6">
              <w:rPr>
                <w:rFonts w:ascii="Bookman Old Style" w:hAnsi="Bookman Old Style" w:cs="Times New Roman"/>
              </w:rPr>
              <w:t>Practice: role play scenarios</w:t>
            </w:r>
          </w:p>
        </w:tc>
      </w:tr>
      <w:tr w:rsidR="00BE5E63" w:rsidRPr="00A9551B" w:rsidTr="00FE6380">
        <w:tc>
          <w:tcPr>
            <w:tcW w:w="1548" w:type="dxa"/>
          </w:tcPr>
          <w:p w:rsidR="00BE5E63" w:rsidRPr="00A9551B" w:rsidRDefault="00BE5E63" w:rsidP="00FE6380">
            <w:pPr>
              <w:spacing w:before="120" w:after="120"/>
              <w:jc w:val="right"/>
              <w:rPr>
                <w:rFonts w:ascii="Bookman Old Style" w:hAnsi="Bookman Old Style" w:cs="Times New Roman"/>
              </w:rPr>
            </w:pPr>
            <w:r>
              <w:rPr>
                <w:rFonts w:ascii="Bookman Old Style" w:hAnsi="Bookman Old Style" w:cs="Times New Roman"/>
              </w:rPr>
              <w:t>5:10 pm</w:t>
            </w:r>
          </w:p>
        </w:tc>
        <w:tc>
          <w:tcPr>
            <w:tcW w:w="8028" w:type="dxa"/>
          </w:tcPr>
          <w:p w:rsidR="00BE5E63" w:rsidRPr="00F73CC6" w:rsidRDefault="00BE5E63" w:rsidP="00BE5E63">
            <w:pPr>
              <w:pStyle w:val="ListParagraph"/>
              <w:numPr>
                <w:ilvl w:val="0"/>
                <w:numId w:val="5"/>
              </w:numPr>
              <w:spacing w:before="120" w:after="120"/>
              <w:ind w:left="0"/>
              <w:rPr>
                <w:rFonts w:ascii="Bookman Old Style" w:hAnsi="Bookman Old Style" w:cs="Times New Roman"/>
              </w:rPr>
            </w:pPr>
            <w:r w:rsidRPr="00F73CC6">
              <w:rPr>
                <w:rFonts w:ascii="Bookman Old Style" w:hAnsi="Bookman Old Style" w:cs="Times New Roman"/>
              </w:rPr>
              <w:t xml:space="preserve">Step 2: </w:t>
            </w:r>
            <w:r>
              <w:rPr>
                <w:rFonts w:ascii="Bookman Old Style" w:hAnsi="Bookman Old Style" w:cs="Times New Roman"/>
              </w:rPr>
              <w:t>Describe</w:t>
            </w:r>
            <w:r w:rsidRPr="00F73CC6">
              <w:rPr>
                <w:rFonts w:ascii="Bookman Old Style" w:hAnsi="Bookman Old Style" w:cs="Times New Roman"/>
              </w:rPr>
              <w:t xml:space="preserve"> the program</w:t>
            </w:r>
          </w:p>
          <w:p w:rsidR="00BE5E63" w:rsidRPr="00F73CC6" w:rsidRDefault="00BE5E63" w:rsidP="00FE6380">
            <w:pPr>
              <w:spacing w:before="120" w:after="120"/>
              <w:ind w:left="720"/>
              <w:rPr>
                <w:rFonts w:ascii="Bookman Old Style" w:hAnsi="Bookman Old Style" w:cs="Times New Roman"/>
              </w:rPr>
            </w:pPr>
            <w:r>
              <w:rPr>
                <w:rFonts w:ascii="Bookman Old Style" w:hAnsi="Bookman Old Style" w:cs="Times New Roman"/>
              </w:rPr>
              <w:t xml:space="preserve"> </w:t>
            </w:r>
            <w:r w:rsidRPr="00F73CC6">
              <w:rPr>
                <w:rFonts w:ascii="Bookman Old Style" w:hAnsi="Bookman Old Style" w:cs="Times New Roman"/>
              </w:rPr>
              <w:t>Practice: create a logic model</w:t>
            </w:r>
          </w:p>
        </w:tc>
      </w:tr>
      <w:tr w:rsidR="00BE5E63" w:rsidRPr="00A9551B" w:rsidTr="00FE6380">
        <w:tc>
          <w:tcPr>
            <w:tcW w:w="1548" w:type="dxa"/>
          </w:tcPr>
          <w:p w:rsidR="00BE5E63" w:rsidRPr="00A9551B" w:rsidRDefault="00BE5E63" w:rsidP="00FE6380">
            <w:pPr>
              <w:spacing w:before="120" w:after="120"/>
              <w:jc w:val="right"/>
              <w:rPr>
                <w:rFonts w:ascii="Bookman Old Style" w:hAnsi="Bookman Old Style" w:cs="Times New Roman"/>
              </w:rPr>
            </w:pPr>
            <w:r>
              <w:rPr>
                <w:rFonts w:ascii="Bookman Old Style" w:hAnsi="Bookman Old Style" w:cs="Times New Roman"/>
              </w:rPr>
              <w:t>5:30 pm</w:t>
            </w:r>
          </w:p>
        </w:tc>
        <w:tc>
          <w:tcPr>
            <w:tcW w:w="8028" w:type="dxa"/>
          </w:tcPr>
          <w:p w:rsidR="00BE5E63" w:rsidRPr="00F73CC6" w:rsidRDefault="00BE5E63" w:rsidP="00BE5E63">
            <w:pPr>
              <w:pStyle w:val="ListParagraph"/>
              <w:numPr>
                <w:ilvl w:val="0"/>
                <w:numId w:val="5"/>
              </w:numPr>
              <w:spacing w:before="120" w:after="120"/>
              <w:ind w:left="0"/>
              <w:rPr>
                <w:rFonts w:ascii="Bookman Old Style" w:hAnsi="Bookman Old Style" w:cs="Times New Roman"/>
              </w:rPr>
            </w:pPr>
            <w:r w:rsidRPr="00F73CC6">
              <w:rPr>
                <w:rFonts w:ascii="Bookman Old Style" w:hAnsi="Bookman Old Style" w:cs="Times New Roman"/>
              </w:rPr>
              <w:t xml:space="preserve">Step 3: </w:t>
            </w:r>
            <w:r>
              <w:rPr>
                <w:rFonts w:ascii="Bookman Old Style" w:hAnsi="Bookman Old Style" w:cs="Times New Roman"/>
              </w:rPr>
              <w:t>Focus</w:t>
            </w:r>
            <w:r w:rsidRPr="00F73CC6">
              <w:rPr>
                <w:rFonts w:ascii="Bookman Old Style" w:hAnsi="Bookman Old Style" w:cs="Times New Roman"/>
              </w:rPr>
              <w:t xml:space="preserve"> the evaluation</w:t>
            </w:r>
          </w:p>
        </w:tc>
      </w:tr>
      <w:tr w:rsidR="00BE5E63" w:rsidRPr="00A9551B" w:rsidTr="00FE6380">
        <w:tc>
          <w:tcPr>
            <w:tcW w:w="1548" w:type="dxa"/>
          </w:tcPr>
          <w:p w:rsidR="00BE5E63" w:rsidRPr="00A9551B" w:rsidRDefault="00BE5E63" w:rsidP="00FE6380">
            <w:pPr>
              <w:spacing w:before="120" w:after="120"/>
              <w:jc w:val="right"/>
              <w:rPr>
                <w:rFonts w:ascii="Bookman Old Style" w:hAnsi="Bookman Old Style" w:cs="Times New Roman"/>
              </w:rPr>
            </w:pPr>
          </w:p>
        </w:tc>
        <w:tc>
          <w:tcPr>
            <w:tcW w:w="8028" w:type="dxa"/>
          </w:tcPr>
          <w:p w:rsidR="00BE5E63" w:rsidRPr="00F73CC6" w:rsidRDefault="00BE5E63" w:rsidP="00BE5E63">
            <w:pPr>
              <w:pStyle w:val="ListParagraph"/>
              <w:numPr>
                <w:ilvl w:val="0"/>
                <w:numId w:val="5"/>
              </w:numPr>
              <w:spacing w:before="120" w:after="120"/>
              <w:ind w:left="0"/>
              <w:rPr>
                <w:rFonts w:ascii="Bookman Old Style" w:hAnsi="Bookman Old Style" w:cs="Times New Roman"/>
              </w:rPr>
            </w:pPr>
            <w:r w:rsidRPr="00F73CC6">
              <w:rPr>
                <w:rFonts w:ascii="Bookman Old Style" w:hAnsi="Bookman Old Style" w:cs="Times New Roman"/>
              </w:rPr>
              <w:t xml:space="preserve">Step 4: </w:t>
            </w:r>
            <w:r>
              <w:rPr>
                <w:rFonts w:ascii="Bookman Old Style" w:hAnsi="Bookman Old Style" w:cs="Times New Roman"/>
              </w:rPr>
              <w:t>Gather</w:t>
            </w:r>
            <w:r w:rsidRPr="00F73CC6">
              <w:rPr>
                <w:rFonts w:ascii="Bookman Old Style" w:hAnsi="Bookman Old Style" w:cs="Times New Roman"/>
              </w:rPr>
              <w:t xml:space="preserve"> credible evidence</w:t>
            </w:r>
          </w:p>
          <w:p w:rsidR="00BE5E63" w:rsidRPr="00F73CC6" w:rsidRDefault="00BE5E63" w:rsidP="00FE6380">
            <w:pPr>
              <w:spacing w:before="120" w:after="120"/>
              <w:ind w:left="720"/>
              <w:rPr>
                <w:rFonts w:ascii="Bookman Old Style" w:hAnsi="Bookman Old Style" w:cs="Times New Roman"/>
              </w:rPr>
            </w:pPr>
            <w:r>
              <w:rPr>
                <w:rFonts w:ascii="Bookman Old Style" w:hAnsi="Bookman Old Style" w:cs="Times New Roman"/>
              </w:rPr>
              <w:t xml:space="preserve"> Practice: rewrite</w:t>
            </w:r>
            <w:r w:rsidRPr="00F73CC6">
              <w:rPr>
                <w:rFonts w:ascii="Bookman Old Style" w:hAnsi="Bookman Old Style" w:cs="Times New Roman"/>
              </w:rPr>
              <w:t xml:space="preserve"> performance measures</w:t>
            </w:r>
          </w:p>
        </w:tc>
      </w:tr>
      <w:tr w:rsidR="00BE5E63" w:rsidRPr="00A9551B" w:rsidTr="00FE6380">
        <w:tc>
          <w:tcPr>
            <w:tcW w:w="1548" w:type="dxa"/>
          </w:tcPr>
          <w:p w:rsidR="00BE5E63" w:rsidRPr="00A9551B" w:rsidRDefault="00BE5E63" w:rsidP="00FE6380">
            <w:pPr>
              <w:spacing w:before="120" w:after="120"/>
              <w:jc w:val="right"/>
              <w:rPr>
                <w:rFonts w:ascii="Bookman Old Style" w:hAnsi="Bookman Old Style" w:cs="Times New Roman"/>
              </w:rPr>
            </w:pPr>
            <w:r>
              <w:rPr>
                <w:rFonts w:ascii="Bookman Old Style" w:hAnsi="Bookman Old Style" w:cs="Times New Roman"/>
              </w:rPr>
              <w:t>5:55 pm</w:t>
            </w:r>
          </w:p>
        </w:tc>
        <w:tc>
          <w:tcPr>
            <w:tcW w:w="8028" w:type="dxa"/>
          </w:tcPr>
          <w:p w:rsidR="00BE5E63" w:rsidRPr="00F73CC6" w:rsidRDefault="00BE5E63" w:rsidP="00BE5E63">
            <w:pPr>
              <w:pStyle w:val="ListParagraph"/>
              <w:numPr>
                <w:ilvl w:val="0"/>
                <w:numId w:val="5"/>
              </w:numPr>
              <w:spacing w:before="120" w:after="120"/>
              <w:ind w:left="0"/>
              <w:rPr>
                <w:rFonts w:ascii="Bookman Old Style" w:hAnsi="Bookman Old Style" w:cs="Times New Roman"/>
              </w:rPr>
            </w:pPr>
            <w:r w:rsidRPr="00F73CC6">
              <w:rPr>
                <w:rFonts w:ascii="Bookman Old Style" w:hAnsi="Bookman Old Style" w:cs="Times New Roman"/>
              </w:rPr>
              <w:t xml:space="preserve">Step 5: </w:t>
            </w:r>
            <w:r>
              <w:rPr>
                <w:rFonts w:ascii="Bookman Old Style" w:hAnsi="Bookman Old Style" w:cs="Times New Roman"/>
              </w:rPr>
              <w:t>Justify</w:t>
            </w:r>
            <w:r w:rsidRPr="00F73CC6">
              <w:rPr>
                <w:rFonts w:ascii="Bookman Old Style" w:hAnsi="Bookman Old Style" w:cs="Times New Roman"/>
              </w:rPr>
              <w:t xml:space="preserve"> conclusions</w:t>
            </w:r>
          </w:p>
        </w:tc>
      </w:tr>
      <w:tr w:rsidR="00BE5E63" w:rsidRPr="00A9551B" w:rsidTr="00FE6380">
        <w:tc>
          <w:tcPr>
            <w:tcW w:w="1548" w:type="dxa"/>
          </w:tcPr>
          <w:p w:rsidR="00BE5E63" w:rsidRPr="00A9551B" w:rsidRDefault="00BE5E63" w:rsidP="00FE6380">
            <w:pPr>
              <w:spacing w:before="120" w:after="120"/>
              <w:jc w:val="right"/>
              <w:rPr>
                <w:rFonts w:ascii="Bookman Old Style" w:hAnsi="Bookman Old Style" w:cs="Times New Roman"/>
              </w:rPr>
            </w:pPr>
          </w:p>
        </w:tc>
        <w:tc>
          <w:tcPr>
            <w:tcW w:w="8028" w:type="dxa"/>
          </w:tcPr>
          <w:p w:rsidR="00BE5E63" w:rsidRPr="00F73CC6" w:rsidRDefault="00BE5E63" w:rsidP="00BE5E63">
            <w:pPr>
              <w:pStyle w:val="ListParagraph"/>
              <w:numPr>
                <w:ilvl w:val="0"/>
                <w:numId w:val="5"/>
              </w:numPr>
              <w:spacing w:before="120" w:after="120"/>
              <w:ind w:left="0"/>
              <w:rPr>
                <w:rFonts w:ascii="Bookman Old Style" w:hAnsi="Bookman Old Style" w:cs="Times New Roman"/>
              </w:rPr>
            </w:pPr>
            <w:r w:rsidRPr="00F73CC6">
              <w:rPr>
                <w:rFonts w:ascii="Bookman Old Style" w:hAnsi="Bookman Old Style" w:cs="Times New Roman"/>
              </w:rPr>
              <w:t xml:space="preserve">Step 6: </w:t>
            </w:r>
            <w:r>
              <w:rPr>
                <w:rFonts w:ascii="Bookman Old Style" w:hAnsi="Bookman Old Style" w:cs="Times New Roman"/>
              </w:rPr>
              <w:t>Ensure</w:t>
            </w:r>
            <w:r w:rsidRPr="00F73CC6">
              <w:rPr>
                <w:rFonts w:ascii="Bookman Old Style" w:hAnsi="Bookman Old Style" w:cs="Times New Roman"/>
              </w:rPr>
              <w:t xml:space="preserve"> use</w:t>
            </w:r>
          </w:p>
        </w:tc>
      </w:tr>
      <w:tr w:rsidR="00BE5E63" w:rsidRPr="00A9551B" w:rsidTr="00FE6380">
        <w:tc>
          <w:tcPr>
            <w:tcW w:w="1548" w:type="dxa"/>
          </w:tcPr>
          <w:p w:rsidR="00BE5E63" w:rsidRDefault="00BE5E63" w:rsidP="00FE6380">
            <w:pPr>
              <w:spacing w:before="120" w:after="120"/>
              <w:jc w:val="right"/>
              <w:rPr>
                <w:rFonts w:ascii="Bookman Old Style" w:hAnsi="Bookman Old Style" w:cs="Times New Roman"/>
              </w:rPr>
            </w:pPr>
            <w:r>
              <w:rPr>
                <w:rFonts w:ascii="Bookman Old Style" w:hAnsi="Bookman Old Style" w:cs="Times New Roman"/>
              </w:rPr>
              <w:t>6:15 pm</w:t>
            </w:r>
          </w:p>
        </w:tc>
        <w:tc>
          <w:tcPr>
            <w:tcW w:w="8028" w:type="dxa"/>
          </w:tcPr>
          <w:p w:rsidR="00BE5E63" w:rsidRPr="00F73CC6" w:rsidRDefault="00BE5E63" w:rsidP="00FE6380">
            <w:pPr>
              <w:spacing w:before="120" w:after="120"/>
              <w:rPr>
                <w:rFonts w:ascii="Bookman Old Style" w:hAnsi="Bookman Old Style" w:cs="Times New Roman"/>
              </w:rPr>
            </w:pPr>
            <w:r w:rsidRPr="00F73CC6">
              <w:rPr>
                <w:rFonts w:ascii="Bookman Old Style" w:hAnsi="Bookman Old Style" w:cs="Times New Roman"/>
              </w:rPr>
              <w:t>Conclude</w:t>
            </w:r>
            <w:r>
              <w:rPr>
                <w:rFonts w:ascii="Bookman Old Style" w:hAnsi="Bookman Old Style" w:cs="Times New Roman"/>
              </w:rPr>
              <w:t xml:space="preserve"> – thank you!</w:t>
            </w:r>
          </w:p>
        </w:tc>
      </w:tr>
    </w:tbl>
    <w:p w:rsidR="00BE5E63" w:rsidRPr="003F4B86" w:rsidRDefault="00BE5E63" w:rsidP="00BE5E63">
      <w:pPr>
        <w:spacing w:after="0"/>
        <w:rPr>
          <w:rFonts w:ascii="Bookman Old Style" w:hAnsi="Bookman Old Style" w:cs="Times New Roman"/>
        </w:rPr>
      </w:pPr>
    </w:p>
    <w:p w:rsidR="00BE5E63" w:rsidRDefault="00BE5E63" w:rsidP="00BE5E63">
      <w:pPr>
        <w:spacing w:after="0"/>
        <w:jc w:val="right"/>
        <w:rPr>
          <w:rFonts w:ascii="Bookman Old Style" w:hAnsi="Bookman Old Style" w:cs="Times New Roman"/>
        </w:rPr>
      </w:pPr>
    </w:p>
    <w:p w:rsidR="00BE5E63" w:rsidRDefault="00BE5E63" w:rsidP="00BE5E63">
      <w:pPr>
        <w:spacing w:after="0"/>
        <w:jc w:val="right"/>
        <w:rPr>
          <w:rFonts w:ascii="Bookman Old Style" w:hAnsi="Bookman Old Style" w:cs="Times New Roman"/>
        </w:rPr>
      </w:pPr>
    </w:p>
    <w:p w:rsidR="00BE5E63" w:rsidRPr="003F4B86" w:rsidRDefault="00BE5E63" w:rsidP="00BE5E63">
      <w:pPr>
        <w:spacing w:after="0"/>
        <w:jc w:val="right"/>
        <w:rPr>
          <w:rFonts w:ascii="Bookman Old Style" w:hAnsi="Bookman Old Style" w:cs="Times New Roman"/>
        </w:rPr>
      </w:pPr>
      <w:r w:rsidRPr="003F4B86">
        <w:rPr>
          <w:rFonts w:ascii="Bookman Old Style" w:hAnsi="Bookman Old Style" w:cs="Times New Roman"/>
        </w:rPr>
        <w:t>Kristina Russell, MPH</w:t>
      </w:r>
    </w:p>
    <w:p w:rsidR="00BE5E63" w:rsidRPr="003F4B86" w:rsidRDefault="00BE5E63" w:rsidP="00BE5E63">
      <w:pPr>
        <w:spacing w:after="0"/>
        <w:jc w:val="right"/>
        <w:rPr>
          <w:rFonts w:ascii="Bookman Old Style" w:hAnsi="Bookman Old Style" w:cs="Times New Roman"/>
        </w:rPr>
      </w:pPr>
      <w:r w:rsidRPr="003F4B86">
        <w:rPr>
          <w:rFonts w:ascii="Bookman Old Style" w:hAnsi="Bookman Old Style" w:cs="Times New Roman"/>
        </w:rPr>
        <w:t>Communicable Disease Investigation and Response Program</w:t>
      </w:r>
    </w:p>
    <w:p w:rsidR="00BE5E63" w:rsidRPr="003F4B86" w:rsidRDefault="00BE5E63" w:rsidP="00BE5E63">
      <w:pPr>
        <w:spacing w:after="0"/>
        <w:jc w:val="right"/>
        <w:rPr>
          <w:rFonts w:ascii="Bookman Old Style" w:hAnsi="Bookman Old Style" w:cs="Times New Roman"/>
        </w:rPr>
      </w:pPr>
      <w:r w:rsidRPr="003F4B86">
        <w:rPr>
          <w:rFonts w:ascii="Bookman Old Style" w:hAnsi="Bookman Old Style" w:cs="Times New Roman"/>
        </w:rPr>
        <w:t>Utah Department of Health</w:t>
      </w:r>
    </w:p>
    <w:p w:rsidR="00BE5E63" w:rsidRPr="003F4B86" w:rsidRDefault="00BE5E63" w:rsidP="00BE5E63">
      <w:pPr>
        <w:spacing w:after="0"/>
        <w:jc w:val="right"/>
        <w:rPr>
          <w:rFonts w:ascii="Bookman Old Style" w:hAnsi="Bookman Old Style" w:cs="Times New Roman"/>
        </w:rPr>
      </w:pPr>
      <w:r w:rsidRPr="003F4B86">
        <w:rPr>
          <w:rFonts w:ascii="Bookman Old Style" w:hAnsi="Bookman Old Style" w:cs="Times New Roman"/>
        </w:rPr>
        <w:t>801.538.9297</w:t>
      </w:r>
    </w:p>
    <w:p w:rsidR="00BE5E63" w:rsidRPr="003F4B86" w:rsidRDefault="00BE5E63" w:rsidP="00BE5E63">
      <w:pPr>
        <w:spacing w:after="0"/>
        <w:jc w:val="right"/>
        <w:rPr>
          <w:rFonts w:ascii="Bookman Old Style" w:hAnsi="Bookman Old Style" w:cs="Times New Roman"/>
        </w:rPr>
      </w:pPr>
      <w:hyperlink r:id="rId10" w:history="1">
        <w:r w:rsidRPr="003F4B86">
          <w:rPr>
            <w:rStyle w:val="Hyperlink"/>
            <w:rFonts w:ascii="Bookman Old Style" w:hAnsi="Bookman Old Style" w:cs="Times New Roman"/>
          </w:rPr>
          <w:t>krisrussell@utah.gov</w:t>
        </w:r>
      </w:hyperlink>
    </w:p>
    <w:p w:rsidR="00BE5E63" w:rsidRDefault="00BE5E63" w:rsidP="00BE5E63">
      <w:pPr>
        <w:rPr>
          <w:rFonts w:ascii="Century Gothic" w:hAnsi="Century Gothic" w:cs="Times New Roman"/>
          <w:b/>
          <w:sz w:val="28"/>
          <w:szCs w:val="28"/>
        </w:rPr>
      </w:pPr>
      <w:r>
        <w:rPr>
          <w:rFonts w:ascii="Century Gothic" w:hAnsi="Century Gothic" w:cs="Times New Roman"/>
          <w:b/>
          <w:sz w:val="28"/>
          <w:szCs w:val="28"/>
        </w:rPr>
        <w:br w:type="page"/>
      </w:r>
    </w:p>
    <w:p w:rsidR="00BE5E63" w:rsidRPr="00EA4D22" w:rsidRDefault="00BE5E63" w:rsidP="00BE5E63">
      <w:pPr>
        <w:pBdr>
          <w:bottom w:val="single" w:sz="4" w:space="1" w:color="auto"/>
        </w:pBdr>
        <w:spacing w:before="120" w:after="240"/>
        <w:rPr>
          <w:rFonts w:ascii="Century Gothic" w:hAnsi="Century Gothic" w:cs="Times New Roman"/>
          <w:b/>
          <w:sz w:val="28"/>
          <w:szCs w:val="28"/>
        </w:rPr>
      </w:pPr>
      <w:r w:rsidRPr="00EA4D22">
        <w:rPr>
          <w:rFonts w:ascii="Century Gothic" w:hAnsi="Century Gothic" w:cs="Times New Roman"/>
          <w:b/>
          <w:sz w:val="28"/>
          <w:szCs w:val="28"/>
        </w:rPr>
        <w:lastRenderedPageBreak/>
        <w:t>The CDC F</w:t>
      </w:r>
      <w:r>
        <w:rPr>
          <w:rFonts w:ascii="Century Gothic" w:hAnsi="Century Gothic" w:cs="Times New Roman"/>
          <w:b/>
          <w:sz w:val="28"/>
          <w:szCs w:val="28"/>
        </w:rPr>
        <w:t>ramework for Program Evaluation</w:t>
      </w:r>
    </w:p>
    <w:p w:rsidR="00BE5E63" w:rsidRPr="003F4B86" w:rsidRDefault="00BE5E63" w:rsidP="00BE5E63">
      <w:pPr>
        <w:spacing w:after="0"/>
        <w:rPr>
          <w:rFonts w:ascii="Bookman Old Style" w:hAnsi="Bookman Old Style" w:cs="Times New Roman"/>
        </w:rPr>
      </w:pPr>
      <w:r w:rsidRPr="00994B1A">
        <w:rPr>
          <w:rFonts w:ascii="Bookman Old Style" w:hAnsi="Bookman Old Style" w:cs="Times New Roman"/>
          <w:noProof/>
        </w:rPr>
        <w:drawing>
          <wp:inline distT="0" distB="0" distL="0" distR="0" wp14:anchorId="7282FBDF" wp14:editId="26059738">
            <wp:extent cx="5720862" cy="4464837"/>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850" cy="4474193"/>
                    </a:xfrm>
                    <a:prstGeom prst="rect">
                      <a:avLst/>
                    </a:prstGeom>
                    <a:noFill/>
                    <a:ln>
                      <a:noFill/>
                    </a:ln>
                    <a:effectLst/>
                    <a:extLst/>
                  </pic:spPr>
                </pic:pic>
              </a:graphicData>
            </a:graphic>
          </wp:inline>
        </w:drawing>
      </w:r>
    </w:p>
    <w:p w:rsidR="00BE5E63" w:rsidRPr="00F24669" w:rsidRDefault="00BE5E63" w:rsidP="00BE5E63">
      <w:pPr>
        <w:spacing w:after="0" w:line="240" w:lineRule="auto"/>
        <w:jc w:val="right"/>
        <w:rPr>
          <w:rFonts w:ascii="Verdana" w:hAnsi="Verdana" w:cs="Times New Roman"/>
          <w:sz w:val="24"/>
          <w:szCs w:val="24"/>
        </w:rPr>
      </w:pPr>
      <w:proofErr w:type="gramStart"/>
      <w:r w:rsidRPr="00F24669">
        <w:rPr>
          <w:rFonts w:ascii="Century Gothic" w:hAnsi="Century Gothic" w:cs="Times New Roman"/>
          <w:sz w:val="24"/>
          <w:szCs w:val="24"/>
        </w:rPr>
        <w:t>see</w:t>
      </w:r>
      <w:proofErr w:type="gramEnd"/>
      <w:r w:rsidRPr="00F24669">
        <w:rPr>
          <w:rFonts w:ascii="Century Gothic" w:hAnsi="Century Gothic" w:cs="Times New Roman"/>
          <w:sz w:val="24"/>
          <w:szCs w:val="24"/>
        </w:rPr>
        <w:t xml:space="preserve"> cdc.gov/</w:t>
      </w:r>
      <w:proofErr w:type="spellStart"/>
      <w:r w:rsidRPr="00F24669">
        <w:rPr>
          <w:rFonts w:ascii="Century Gothic" w:hAnsi="Century Gothic" w:cs="Times New Roman"/>
          <w:sz w:val="24"/>
          <w:szCs w:val="24"/>
        </w:rPr>
        <w:t>eval</w:t>
      </w:r>
      <w:proofErr w:type="spellEnd"/>
    </w:p>
    <w:p w:rsidR="00BE5E63" w:rsidRDefault="00BE5E63" w:rsidP="00BE5E63">
      <w:pPr>
        <w:spacing w:after="0" w:line="240" w:lineRule="auto"/>
        <w:rPr>
          <w:rFonts w:ascii="Century Gothic" w:hAnsi="Century Gothic" w:cs="Times New Roman"/>
          <w:b/>
          <w:sz w:val="48"/>
          <w:szCs w:val="48"/>
        </w:rPr>
      </w:pPr>
      <w:r>
        <w:rPr>
          <w:rFonts w:ascii="Verdana" w:hAnsi="Verdana" w:cs="Times New Roman"/>
          <w:b/>
          <w:sz w:val="48"/>
          <w:szCs w:val="48"/>
        </w:rPr>
        <w:t xml:space="preserve">   </w:t>
      </w:r>
    </w:p>
    <w:p w:rsidR="00BE5E63" w:rsidRPr="000D5778" w:rsidRDefault="00BE5E63" w:rsidP="00BE5E63">
      <w:pPr>
        <w:pBdr>
          <w:bottom w:val="single" w:sz="4" w:space="1" w:color="auto"/>
        </w:pBdr>
        <w:spacing w:before="120" w:after="240"/>
        <w:rPr>
          <w:rFonts w:ascii="Century Gothic" w:hAnsi="Century Gothic" w:cs="Times New Roman"/>
          <w:b/>
          <w:sz w:val="28"/>
          <w:szCs w:val="28"/>
        </w:rPr>
      </w:pPr>
      <w:r>
        <w:rPr>
          <w:rFonts w:ascii="Century Gothic" w:hAnsi="Century Gothic" w:cs="Times New Roman"/>
          <w:b/>
          <w:sz w:val="28"/>
          <w:szCs w:val="28"/>
        </w:rPr>
        <w:t>How can a</w:t>
      </w:r>
      <w:r w:rsidRPr="000D5778">
        <w:rPr>
          <w:rFonts w:ascii="Century Gothic" w:hAnsi="Century Gothic" w:cs="Times New Roman"/>
          <w:b/>
          <w:sz w:val="28"/>
          <w:szCs w:val="28"/>
        </w:rPr>
        <w:t xml:space="preserve"> Logic Model help </w:t>
      </w:r>
      <w:r>
        <w:rPr>
          <w:rFonts w:ascii="Century Gothic" w:hAnsi="Century Gothic" w:cs="Times New Roman"/>
          <w:b/>
          <w:sz w:val="28"/>
          <w:szCs w:val="28"/>
        </w:rPr>
        <w:t>others “catch the vision”</w:t>
      </w:r>
      <w:r w:rsidRPr="000D5778">
        <w:rPr>
          <w:rFonts w:ascii="Century Gothic" w:hAnsi="Century Gothic" w:cs="Times New Roman"/>
          <w:b/>
          <w:sz w:val="28"/>
          <w:szCs w:val="28"/>
        </w:rPr>
        <w:t>?</w:t>
      </w:r>
    </w:p>
    <w:p w:rsidR="00BE5E63" w:rsidRPr="006D3350" w:rsidRDefault="00BE5E63" w:rsidP="00BE5E63">
      <w:pPr>
        <w:pStyle w:val="ListParagraph"/>
        <w:numPr>
          <w:ilvl w:val="0"/>
          <w:numId w:val="1"/>
        </w:numPr>
        <w:spacing w:before="240" w:after="240"/>
        <w:contextualSpacing w:val="0"/>
        <w:rPr>
          <w:rFonts w:ascii="Bookman Old Style" w:hAnsi="Bookman Old Style" w:cs="Times New Roman"/>
        </w:rPr>
      </w:pPr>
      <w:r w:rsidRPr="006D3350">
        <w:rPr>
          <w:rFonts w:ascii="Bookman Old Style" w:hAnsi="Bookman Old Style" w:cs="Times New Roman"/>
        </w:rPr>
        <w:t xml:space="preserve">A logic model is a picture (or road map) of how a program is intended to work </w:t>
      </w:r>
    </w:p>
    <w:p w:rsidR="00BE5E63" w:rsidRPr="006D3350" w:rsidRDefault="00BE5E63" w:rsidP="00BE5E63">
      <w:pPr>
        <w:pStyle w:val="ListParagraph"/>
        <w:numPr>
          <w:ilvl w:val="0"/>
          <w:numId w:val="1"/>
        </w:numPr>
        <w:spacing w:before="240" w:after="240"/>
        <w:contextualSpacing w:val="0"/>
        <w:rPr>
          <w:rFonts w:ascii="Bookman Old Style" w:hAnsi="Bookman Old Style" w:cs="Times New Roman"/>
        </w:rPr>
      </w:pPr>
      <w:r w:rsidRPr="006D3350">
        <w:rPr>
          <w:rFonts w:ascii="Bookman Old Style" w:hAnsi="Bookman Old Style" w:cs="Times New Roman"/>
        </w:rPr>
        <w:t xml:space="preserve">This simple, useful tool: </w:t>
      </w:r>
    </w:p>
    <w:p w:rsidR="00BE5E63" w:rsidRDefault="00BE5E63" w:rsidP="00BE5E63">
      <w:pPr>
        <w:pStyle w:val="ListParagraph"/>
        <w:numPr>
          <w:ilvl w:val="1"/>
          <w:numId w:val="2"/>
        </w:numPr>
        <w:spacing w:before="240" w:after="240"/>
        <w:contextualSpacing w:val="0"/>
        <w:rPr>
          <w:rFonts w:ascii="Bookman Old Style" w:hAnsi="Bookman Old Style" w:cs="Times New Roman"/>
        </w:rPr>
      </w:pPr>
      <w:r>
        <w:rPr>
          <w:rFonts w:ascii="Bookman Old Style" w:hAnsi="Bookman Old Style" w:cs="Times New Roman"/>
        </w:rPr>
        <w:t>Clarifies</w:t>
      </w:r>
      <w:r w:rsidRPr="006D3350">
        <w:rPr>
          <w:rFonts w:ascii="Bookman Old Style" w:hAnsi="Bookman Old Style" w:cs="Times New Roman"/>
        </w:rPr>
        <w:t xml:space="preserve"> program theory - activities, outcomes, &amp; their relationship</w:t>
      </w:r>
    </w:p>
    <w:p w:rsidR="00BE5E63" w:rsidRPr="006D3350" w:rsidRDefault="00BE5E63" w:rsidP="00BE5E63">
      <w:pPr>
        <w:pStyle w:val="ListParagraph"/>
        <w:numPr>
          <w:ilvl w:val="1"/>
          <w:numId w:val="2"/>
        </w:numPr>
        <w:spacing w:before="240" w:after="240"/>
        <w:contextualSpacing w:val="0"/>
        <w:rPr>
          <w:rFonts w:ascii="Bookman Old Style" w:hAnsi="Bookman Old Style" w:cs="Times New Roman"/>
        </w:rPr>
      </w:pPr>
      <w:r>
        <w:rPr>
          <w:rFonts w:ascii="Bookman Old Style" w:hAnsi="Bookman Old Style" w:cs="Times New Roman"/>
        </w:rPr>
        <w:t>Shows the “big picture”</w:t>
      </w:r>
    </w:p>
    <w:p w:rsidR="00BE5E63" w:rsidRPr="006D3350" w:rsidRDefault="00BE5E63" w:rsidP="00BE5E63">
      <w:pPr>
        <w:pStyle w:val="ListParagraph"/>
        <w:numPr>
          <w:ilvl w:val="1"/>
          <w:numId w:val="2"/>
        </w:numPr>
        <w:spacing w:before="240" w:after="240"/>
        <w:contextualSpacing w:val="0"/>
        <w:rPr>
          <w:rFonts w:ascii="Bookman Old Style" w:hAnsi="Bookman Old Style" w:cs="Times New Roman"/>
        </w:rPr>
      </w:pPr>
      <w:r>
        <w:rPr>
          <w:rFonts w:ascii="Bookman Old Style" w:hAnsi="Bookman Old Style" w:cs="Times New Roman"/>
        </w:rPr>
        <w:t>Identifies possible evaluation questions</w:t>
      </w:r>
    </w:p>
    <w:p w:rsidR="00BE5E63" w:rsidRDefault="00BE5E63" w:rsidP="00BE5E63">
      <w:pPr>
        <w:spacing w:before="120" w:after="240"/>
        <w:rPr>
          <w:rFonts w:ascii="Bookman Old Style" w:hAnsi="Bookman Old Style" w:cs="Times New Roman"/>
        </w:rPr>
      </w:pPr>
      <w:r>
        <w:rPr>
          <w:rFonts w:ascii="Bookman Old Style" w:hAnsi="Bookman Old Style" w:cs="Times New Roman"/>
        </w:rPr>
        <w:t>Communicates quickly -</w:t>
      </w:r>
      <w:r w:rsidRPr="006D3350">
        <w:rPr>
          <w:rFonts w:ascii="Bookman Old Style" w:hAnsi="Bookman Old Style" w:cs="Times New Roman"/>
        </w:rPr>
        <w:t xml:space="preserve"> what </w:t>
      </w:r>
      <w:r>
        <w:rPr>
          <w:rFonts w:ascii="Bookman Old Style" w:hAnsi="Bookman Old Style" w:cs="Times New Roman"/>
        </w:rPr>
        <w:t xml:space="preserve">the </w:t>
      </w:r>
      <w:r w:rsidRPr="006D3350">
        <w:rPr>
          <w:rFonts w:ascii="Bookman Old Style" w:hAnsi="Bookman Old Style" w:cs="Times New Roman"/>
        </w:rPr>
        <w:t>program does &amp; why</w:t>
      </w:r>
      <w:r>
        <w:rPr>
          <w:rFonts w:ascii="Bookman Old Style" w:hAnsi="Bookman Old Style" w:cs="Times New Roman"/>
        </w:rPr>
        <w:t xml:space="preserve"> it matters</w:t>
      </w:r>
    </w:p>
    <w:p w:rsidR="00BE5E63" w:rsidRPr="00182B7F" w:rsidRDefault="00BE5E63" w:rsidP="00BE5E63">
      <w:pPr>
        <w:pBdr>
          <w:bottom w:val="single" w:sz="4" w:space="1" w:color="auto"/>
        </w:pBdr>
        <w:spacing w:before="120" w:after="240"/>
        <w:rPr>
          <w:rFonts w:ascii="Century Gothic" w:hAnsi="Century Gothic" w:cs="Times New Roman"/>
          <w:b/>
          <w:sz w:val="28"/>
          <w:szCs w:val="28"/>
        </w:rPr>
      </w:pPr>
      <w:r>
        <w:rPr>
          <w:rFonts w:ascii="Bookman Old Style" w:hAnsi="Bookman Old Style" w:cs="Times New Roman"/>
        </w:rPr>
        <w:br w:type="page"/>
      </w:r>
      <w:r>
        <w:rPr>
          <w:rFonts w:ascii="Century Gothic" w:hAnsi="Century Gothic" w:cs="Times New Roman"/>
          <w:b/>
          <w:sz w:val="28"/>
          <w:szCs w:val="28"/>
        </w:rPr>
        <w:lastRenderedPageBreak/>
        <w:t>Practice:  Engage Stakeholders</w:t>
      </w:r>
    </w:p>
    <w:p w:rsidR="00BE5E63" w:rsidRDefault="00BE5E63" w:rsidP="00BE5E63">
      <w:pPr>
        <w:rPr>
          <w:rFonts w:ascii="Bookman Old Style" w:hAnsi="Bookman Old Style"/>
        </w:rPr>
      </w:pPr>
      <w:r>
        <w:rPr>
          <w:rFonts w:ascii="Bookman Old Style" w:hAnsi="Bookman Old Style"/>
        </w:rPr>
        <w:t>Partner with the person sitting to your left, and role-play the scenarios below.</w:t>
      </w:r>
    </w:p>
    <w:p w:rsidR="00BE5E63" w:rsidRDefault="00BE5E63" w:rsidP="00BE5E63">
      <w:pPr>
        <w:rPr>
          <w:rFonts w:ascii="Bookman Old Style" w:hAnsi="Bookman Old Style"/>
        </w:rPr>
      </w:pPr>
    </w:p>
    <w:p w:rsidR="00BE5E63" w:rsidRPr="00E32188" w:rsidRDefault="00BE5E63" w:rsidP="00BE5E63">
      <w:pPr>
        <w:rPr>
          <w:rFonts w:ascii="Century Gothic" w:hAnsi="Century Gothic"/>
          <w:b/>
          <w:sz w:val="24"/>
          <w:szCs w:val="24"/>
        </w:rPr>
      </w:pPr>
      <w:r w:rsidRPr="00E32188">
        <w:rPr>
          <w:rFonts w:ascii="Century Gothic" w:hAnsi="Century Gothic"/>
          <w:b/>
          <w:sz w:val="24"/>
          <w:szCs w:val="24"/>
        </w:rPr>
        <w:t>Scenario #1:</w:t>
      </w:r>
    </w:p>
    <w:p w:rsidR="00BE5E63" w:rsidRDefault="00BE5E63" w:rsidP="00BE5E63">
      <w:pPr>
        <w:rPr>
          <w:rFonts w:ascii="Bookman Old Style" w:hAnsi="Bookman Old Style"/>
        </w:rPr>
      </w:pPr>
      <w:r w:rsidRPr="00C02C5C">
        <w:rPr>
          <w:rFonts w:ascii="Bookman Old Style" w:hAnsi="Bookman Old Style"/>
          <w:b/>
        </w:rPr>
        <w:t>Partner 1:</w:t>
      </w:r>
      <w:r>
        <w:rPr>
          <w:rFonts w:ascii="Bookman Old Style" w:hAnsi="Bookman Old Style"/>
        </w:rPr>
        <w:t xml:space="preserve"> You have just been hired as an internal evaluator to assist the state’s foodborne illness surveillance and response team. Management wants this team to more clearly demonstrate the value of their work.  This team has worked together for the past five years.  You have a lot of experience with program evaluation, but no experience working with foodborne illness.  </w:t>
      </w:r>
    </w:p>
    <w:p w:rsidR="00BE5E63" w:rsidRDefault="00BE5E63" w:rsidP="00BE5E63">
      <w:pPr>
        <w:rPr>
          <w:rFonts w:ascii="Bookman Old Style" w:hAnsi="Bookman Old Style"/>
        </w:rPr>
      </w:pPr>
      <w:r>
        <w:rPr>
          <w:rFonts w:ascii="Bookman Old Style" w:hAnsi="Bookman Old Style"/>
        </w:rPr>
        <w:t>How could you help the team “catch the vision” of program evaluation?</w:t>
      </w:r>
    </w:p>
    <w:p w:rsidR="00BE5E63" w:rsidRDefault="00BE5E63" w:rsidP="00BE5E63">
      <w:pPr>
        <w:rPr>
          <w:rFonts w:ascii="Bookman Old Style" w:hAnsi="Bookman Old Style"/>
        </w:rPr>
      </w:pPr>
    </w:p>
    <w:p w:rsidR="00BE5E63" w:rsidRDefault="00BE5E63" w:rsidP="00BE5E63">
      <w:pPr>
        <w:rPr>
          <w:rFonts w:ascii="Bookman Old Style" w:hAnsi="Bookman Old Style"/>
        </w:rPr>
      </w:pPr>
      <w:r w:rsidRPr="00C02C5C">
        <w:rPr>
          <w:rFonts w:ascii="Bookman Old Style" w:hAnsi="Bookman Old Style"/>
          <w:b/>
        </w:rPr>
        <w:t>Partner 2:</w:t>
      </w:r>
      <w:r>
        <w:rPr>
          <w:rFonts w:ascii="Bookman Old Style" w:hAnsi="Bookman Old Style"/>
        </w:rPr>
        <w:t xml:space="preserve"> You are a member of the foodborne illness team.  You have been very busy lately investigating a large outbreak of foodborne illness, keeping track of all of the data and working with a variety of partners.  You’re a bit worried that this evaluation effort will result in funding cuts, if you can’t come up with “good enough” results. </w:t>
      </w:r>
    </w:p>
    <w:p w:rsidR="00BE5E63" w:rsidRDefault="00BE5E63" w:rsidP="00BE5E63">
      <w:pPr>
        <w:rPr>
          <w:rFonts w:ascii="Bookman Old Style" w:hAnsi="Bookman Old Style"/>
        </w:rPr>
      </w:pPr>
      <w:r>
        <w:rPr>
          <w:rFonts w:ascii="Bookman Old Style" w:hAnsi="Bookman Old Style"/>
        </w:rPr>
        <w:t>What would help you “catch the vision” of program evaluation?</w:t>
      </w:r>
    </w:p>
    <w:p w:rsidR="00BE5E63" w:rsidRDefault="00BE5E63" w:rsidP="00BE5E63">
      <w:pPr>
        <w:rPr>
          <w:rFonts w:ascii="Bookman Old Style" w:hAnsi="Bookman Old Style"/>
        </w:rPr>
      </w:pPr>
    </w:p>
    <w:p w:rsidR="00BE5E63" w:rsidRPr="00E32188" w:rsidRDefault="00BE5E63" w:rsidP="00BE5E63">
      <w:pPr>
        <w:rPr>
          <w:rFonts w:ascii="Century Gothic" w:hAnsi="Century Gothic"/>
          <w:b/>
          <w:sz w:val="24"/>
          <w:szCs w:val="24"/>
        </w:rPr>
      </w:pPr>
      <w:r w:rsidRPr="00E32188">
        <w:rPr>
          <w:rFonts w:ascii="Century Gothic" w:hAnsi="Century Gothic"/>
          <w:b/>
          <w:sz w:val="24"/>
          <w:szCs w:val="24"/>
        </w:rPr>
        <w:t>Scenario #2:</w:t>
      </w:r>
    </w:p>
    <w:p w:rsidR="00BE5E63" w:rsidRDefault="00BE5E63" w:rsidP="00BE5E63">
      <w:pPr>
        <w:rPr>
          <w:rFonts w:ascii="Bookman Old Style" w:hAnsi="Bookman Old Style"/>
        </w:rPr>
      </w:pPr>
      <w:r w:rsidRPr="00C02C5C">
        <w:rPr>
          <w:rFonts w:ascii="Bookman Old Style" w:hAnsi="Bookman Old Style"/>
          <w:b/>
        </w:rPr>
        <w:t>Partner 1:</w:t>
      </w:r>
      <w:r>
        <w:rPr>
          <w:rFonts w:ascii="Bookman Old Style" w:hAnsi="Bookman Old Style"/>
        </w:rPr>
        <w:t xml:space="preserve"> You are an epidemiologist in the Communicable Disease program. You are very busy covering for an ill coworker, assisting with a pertussis outbreak in a local school, and developing emergency response plans in response to the Ebola threat. One day, you ask a co-worker about their new role as the “Evaluation Specialist”… secretly wondering if it’s a “real job”.  </w:t>
      </w:r>
    </w:p>
    <w:p w:rsidR="00BE5E63" w:rsidRDefault="00BE5E63" w:rsidP="00BE5E63">
      <w:pPr>
        <w:rPr>
          <w:rFonts w:ascii="Bookman Old Style" w:hAnsi="Bookman Old Style"/>
        </w:rPr>
      </w:pPr>
      <w:r>
        <w:rPr>
          <w:rFonts w:ascii="Bookman Old Style" w:hAnsi="Bookman Old Style"/>
        </w:rPr>
        <w:t>What would help you “catch the vision” of program evaluation?</w:t>
      </w:r>
    </w:p>
    <w:p w:rsidR="00BE5E63" w:rsidRDefault="00BE5E63" w:rsidP="00BE5E63">
      <w:pPr>
        <w:rPr>
          <w:rFonts w:ascii="Bookman Old Style" w:hAnsi="Bookman Old Style"/>
        </w:rPr>
      </w:pPr>
    </w:p>
    <w:p w:rsidR="00BE5E63" w:rsidRDefault="00BE5E63" w:rsidP="00BE5E63">
      <w:pPr>
        <w:rPr>
          <w:rFonts w:ascii="Bookman Old Style" w:hAnsi="Bookman Old Style"/>
        </w:rPr>
      </w:pPr>
      <w:r w:rsidRPr="00C02C5C">
        <w:rPr>
          <w:rFonts w:ascii="Bookman Old Style" w:hAnsi="Bookman Old Style"/>
          <w:b/>
        </w:rPr>
        <w:t>Partner 2:</w:t>
      </w:r>
      <w:r>
        <w:rPr>
          <w:rFonts w:ascii="Bookman Old Style" w:hAnsi="Bookman Old Style"/>
        </w:rPr>
        <w:t xml:space="preserve"> You’ve worked in the Communicable Disease program of the state health department for a few years. You recently took on a new role as the Evaluation Specialist for the program. One day, a co-worker asks you (skeptically): “So what do you really DO, anyway?”  </w:t>
      </w:r>
    </w:p>
    <w:p w:rsidR="00BE5E63" w:rsidRDefault="00BE5E63" w:rsidP="00BE5E63">
      <w:pPr>
        <w:rPr>
          <w:rFonts w:ascii="Bookman Old Style" w:hAnsi="Bookman Old Style"/>
        </w:rPr>
      </w:pPr>
      <w:r>
        <w:rPr>
          <w:rFonts w:ascii="Bookman Old Style" w:hAnsi="Bookman Old Style"/>
        </w:rPr>
        <w:t>How could you help this person “catch the vision” of program evaluation?</w:t>
      </w:r>
    </w:p>
    <w:p w:rsidR="00BE5E63" w:rsidRDefault="00BE5E63">
      <w:pPr>
        <w:rPr>
          <w:rFonts w:ascii="Century Gothic" w:hAnsi="Century Gothic" w:cs="Times New Roman"/>
          <w:b/>
          <w:sz w:val="28"/>
          <w:szCs w:val="28"/>
        </w:rPr>
      </w:pPr>
      <w:r>
        <w:rPr>
          <w:rFonts w:ascii="Century Gothic" w:hAnsi="Century Gothic" w:cs="Times New Roman"/>
          <w:b/>
          <w:sz w:val="28"/>
          <w:szCs w:val="28"/>
        </w:rPr>
        <w:br w:type="page"/>
      </w:r>
    </w:p>
    <w:p w:rsidR="00BE5E63" w:rsidRPr="00BE5E63" w:rsidRDefault="00BE5E63" w:rsidP="00BE5E63">
      <w:pPr>
        <w:pBdr>
          <w:bottom w:val="single" w:sz="4" w:space="1" w:color="auto"/>
        </w:pBdr>
        <w:rPr>
          <w:rFonts w:ascii="Bookman Old Style" w:hAnsi="Bookman Old Style" w:cs="Times New Roman"/>
        </w:rPr>
      </w:pPr>
      <w:r w:rsidRPr="000D5778">
        <w:rPr>
          <w:rFonts w:ascii="Century Gothic" w:hAnsi="Century Gothic" w:cs="Times New Roman"/>
          <w:b/>
          <w:sz w:val="28"/>
          <w:szCs w:val="28"/>
        </w:rPr>
        <w:lastRenderedPageBreak/>
        <w:t>What are the elements of a basi</w:t>
      </w:r>
      <w:r>
        <w:rPr>
          <w:rFonts w:ascii="Century Gothic" w:hAnsi="Century Gothic" w:cs="Times New Roman"/>
          <w:b/>
          <w:sz w:val="28"/>
          <w:szCs w:val="28"/>
        </w:rPr>
        <w:t>c Logic Model?</w:t>
      </w:r>
    </w:p>
    <w:p w:rsidR="00BE5E63" w:rsidRPr="00251D6A" w:rsidRDefault="00BE5E63" w:rsidP="00BE5E63">
      <w:pPr>
        <w:spacing w:before="240" w:after="240"/>
        <w:ind w:left="360"/>
        <w:rPr>
          <w:rFonts w:ascii="Bookman Old Style" w:hAnsi="Bookman Old Style" w:cs="Times New Roman"/>
        </w:rPr>
      </w:pPr>
    </w:p>
    <w:p w:rsidR="00BE5E63" w:rsidRPr="006D3350" w:rsidRDefault="00BE5E63" w:rsidP="00BE5E63">
      <w:pPr>
        <w:pStyle w:val="ListParagraph"/>
        <w:numPr>
          <w:ilvl w:val="0"/>
          <w:numId w:val="1"/>
        </w:numPr>
        <w:spacing w:before="240" w:after="240"/>
        <w:contextualSpacing w:val="0"/>
        <w:rPr>
          <w:rFonts w:ascii="Bookman Old Style" w:hAnsi="Bookman Old Style" w:cs="Times New Roman"/>
        </w:rPr>
      </w:pPr>
      <w:r w:rsidRPr="006D3350">
        <w:rPr>
          <w:rFonts w:ascii="Bookman Old Style" w:hAnsi="Bookman Old Style" w:cs="Times New Roman"/>
          <w:b/>
        </w:rPr>
        <w:t>Inputs</w:t>
      </w:r>
      <w:r w:rsidRPr="006D3350">
        <w:rPr>
          <w:rFonts w:ascii="Bookman Old Style" w:hAnsi="Bookman Old Style" w:cs="Times New Roman"/>
        </w:rPr>
        <w:t>: what the program needs in order to function; might include staff, funding, partnerships, skills/experience, supplies, etc.</w:t>
      </w:r>
    </w:p>
    <w:p w:rsidR="00BE5E63" w:rsidRPr="006D3350" w:rsidRDefault="00BE5E63" w:rsidP="00BE5E63">
      <w:pPr>
        <w:pStyle w:val="ListParagraph"/>
        <w:numPr>
          <w:ilvl w:val="1"/>
          <w:numId w:val="2"/>
        </w:numPr>
        <w:spacing w:before="240" w:after="240"/>
        <w:contextualSpacing w:val="0"/>
        <w:rPr>
          <w:rFonts w:ascii="Bookman Old Style" w:hAnsi="Bookman Old Style" w:cs="Times New Roman"/>
          <w:i/>
        </w:rPr>
      </w:pPr>
      <w:r w:rsidRPr="006D3350">
        <w:rPr>
          <w:rFonts w:ascii="Bookman Old Style" w:hAnsi="Bookman Old Style" w:cs="Times New Roman"/>
          <w:i/>
        </w:rPr>
        <w:t>Example: Partnership with LHD epidemiologists and environmental health specialists</w:t>
      </w:r>
    </w:p>
    <w:p w:rsidR="00BE5E63" w:rsidRPr="006D3350" w:rsidRDefault="00BE5E63" w:rsidP="00BE5E63">
      <w:pPr>
        <w:pStyle w:val="ListParagraph"/>
        <w:numPr>
          <w:ilvl w:val="0"/>
          <w:numId w:val="1"/>
        </w:numPr>
        <w:spacing w:before="240" w:after="240"/>
        <w:contextualSpacing w:val="0"/>
        <w:rPr>
          <w:rFonts w:ascii="Bookman Old Style" w:hAnsi="Bookman Old Style" w:cs="Times New Roman"/>
        </w:rPr>
      </w:pPr>
      <w:r w:rsidRPr="006D3350">
        <w:rPr>
          <w:rFonts w:ascii="Bookman Old Style" w:hAnsi="Bookman Old Style" w:cs="Times New Roman"/>
        </w:rPr>
        <w:t xml:space="preserve"> </w:t>
      </w:r>
      <w:r w:rsidRPr="006D3350">
        <w:rPr>
          <w:rFonts w:ascii="Bookman Old Style" w:hAnsi="Bookman Old Style" w:cs="Times New Roman"/>
          <w:b/>
        </w:rPr>
        <w:t>Activities</w:t>
      </w:r>
      <w:r w:rsidRPr="006D3350">
        <w:rPr>
          <w:rFonts w:ascii="Bookman Old Style" w:hAnsi="Bookman Old Style" w:cs="Times New Roman"/>
        </w:rPr>
        <w:t xml:space="preserve">: what your program/staff will do. </w:t>
      </w:r>
    </w:p>
    <w:p w:rsidR="00BE5E63" w:rsidRPr="006D3350" w:rsidRDefault="00BE5E63" w:rsidP="00BE5E63">
      <w:pPr>
        <w:pStyle w:val="ListParagraph"/>
        <w:numPr>
          <w:ilvl w:val="1"/>
          <w:numId w:val="2"/>
        </w:numPr>
        <w:spacing w:before="240" w:after="240"/>
        <w:contextualSpacing w:val="0"/>
        <w:rPr>
          <w:rFonts w:ascii="Bookman Old Style" w:hAnsi="Bookman Old Style" w:cs="Times New Roman"/>
          <w:i/>
        </w:rPr>
      </w:pPr>
      <w:r w:rsidRPr="006D3350">
        <w:rPr>
          <w:rFonts w:ascii="Bookman Old Style" w:hAnsi="Bookman Old Style" w:cs="Times New Roman"/>
          <w:i/>
        </w:rPr>
        <w:t>Example: Provide LHD Trainings</w:t>
      </w:r>
    </w:p>
    <w:p w:rsidR="00BE5E63" w:rsidRPr="006D3350" w:rsidRDefault="00BE5E63" w:rsidP="00BE5E63">
      <w:pPr>
        <w:pStyle w:val="ListParagraph"/>
        <w:numPr>
          <w:ilvl w:val="0"/>
          <w:numId w:val="1"/>
        </w:numPr>
        <w:spacing w:before="240" w:after="240"/>
        <w:contextualSpacing w:val="0"/>
        <w:rPr>
          <w:rFonts w:ascii="Bookman Old Style" w:hAnsi="Bookman Old Style" w:cs="Times New Roman"/>
        </w:rPr>
      </w:pPr>
      <w:r w:rsidRPr="006D3350">
        <w:rPr>
          <w:rFonts w:ascii="Bookman Old Style" w:hAnsi="Bookman Old Style" w:cs="Times New Roman"/>
          <w:b/>
        </w:rPr>
        <w:t>Outputs</w:t>
      </w:r>
      <w:r w:rsidRPr="006D3350">
        <w:rPr>
          <w:rFonts w:ascii="Bookman Old Style" w:hAnsi="Bookman Old Style" w:cs="Times New Roman"/>
        </w:rPr>
        <w:t>: tangible, countable, direct products of activities. Listing these in the model is optional, but these will be useful milestones to track.</w:t>
      </w:r>
    </w:p>
    <w:p w:rsidR="00BE5E63" w:rsidRPr="006D3350" w:rsidRDefault="00BE5E63" w:rsidP="00BE5E63">
      <w:pPr>
        <w:pStyle w:val="ListParagraph"/>
        <w:numPr>
          <w:ilvl w:val="1"/>
          <w:numId w:val="2"/>
        </w:numPr>
        <w:spacing w:before="240" w:after="240"/>
        <w:contextualSpacing w:val="0"/>
        <w:rPr>
          <w:rFonts w:ascii="Bookman Old Style" w:hAnsi="Bookman Old Style" w:cs="Times New Roman"/>
          <w:i/>
        </w:rPr>
      </w:pPr>
      <w:r w:rsidRPr="006D3350">
        <w:rPr>
          <w:rFonts w:ascii="Bookman Old Style" w:hAnsi="Bookman Old Style" w:cs="Times New Roman"/>
          <w:i/>
        </w:rPr>
        <w:t xml:space="preserve">Example: By 7/31/15, UDOH enteric team staff will conduct foodborne outbreak response trainings in six LHDs. </w:t>
      </w:r>
    </w:p>
    <w:p w:rsidR="00BE5E63" w:rsidRPr="006D3350" w:rsidRDefault="00BE5E63" w:rsidP="00BE5E63">
      <w:pPr>
        <w:pStyle w:val="ListParagraph"/>
        <w:numPr>
          <w:ilvl w:val="0"/>
          <w:numId w:val="1"/>
        </w:numPr>
        <w:spacing w:before="240" w:after="240"/>
        <w:contextualSpacing w:val="0"/>
        <w:rPr>
          <w:rFonts w:ascii="Bookman Old Style" w:hAnsi="Bookman Old Style" w:cs="Times New Roman"/>
        </w:rPr>
      </w:pPr>
      <w:r w:rsidRPr="006D3350">
        <w:rPr>
          <w:rFonts w:ascii="Bookman Old Style" w:hAnsi="Bookman Old Style" w:cs="Times New Roman"/>
          <w:b/>
        </w:rPr>
        <w:t>Outcomes</w:t>
      </w:r>
      <w:r w:rsidRPr="006D3350">
        <w:rPr>
          <w:rFonts w:ascii="Bookman Old Style" w:hAnsi="Bookman Old Style" w:cs="Times New Roman"/>
        </w:rPr>
        <w:t>: who or what will change as a result of the program? May include changes in knowledge, attitudes, or beliefs; quicker public health response; policy changes; reduction of disease; etc.</w:t>
      </w:r>
    </w:p>
    <w:p w:rsidR="00BE5E63" w:rsidRPr="006D3350" w:rsidRDefault="00BE5E63" w:rsidP="00BE5E63">
      <w:pPr>
        <w:pStyle w:val="ListParagraph"/>
        <w:numPr>
          <w:ilvl w:val="0"/>
          <w:numId w:val="1"/>
        </w:numPr>
        <w:spacing w:before="240" w:after="240"/>
        <w:ind w:left="1080"/>
        <w:contextualSpacing w:val="0"/>
        <w:rPr>
          <w:rFonts w:ascii="Bookman Old Style" w:hAnsi="Bookman Old Style" w:cs="Times New Roman"/>
        </w:rPr>
      </w:pPr>
      <w:r w:rsidRPr="006D3350">
        <w:rPr>
          <w:rFonts w:ascii="Bookman Old Style" w:hAnsi="Bookman Old Style" w:cs="Times New Roman"/>
          <w:b/>
        </w:rPr>
        <w:t>Short-term outcomes</w:t>
      </w:r>
      <w:r w:rsidRPr="006D3350">
        <w:rPr>
          <w:rFonts w:ascii="Bookman Old Style" w:hAnsi="Bookman Old Style" w:cs="Times New Roman"/>
        </w:rPr>
        <w:t>: what outcomes do you expect first? No specific time frame, but should be able to measure some progress within ~ one year.</w:t>
      </w:r>
    </w:p>
    <w:p w:rsidR="00BE5E63" w:rsidRPr="006D3350" w:rsidRDefault="00BE5E63" w:rsidP="00BE5E63">
      <w:pPr>
        <w:pStyle w:val="ListParagraph"/>
        <w:numPr>
          <w:ilvl w:val="1"/>
          <w:numId w:val="2"/>
        </w:numPr>
        <w:spacing w:before="240" w:after="240"/>
        <w:ind w:left="1800"/>
        <w:contextualSpacing w:val="0"/>
        <w:rPr>
          <w:rFonts w:ascii="Bookman Old Style" w:hAnsi="Bookman Old Style" w:cs="Times New Roman"/>
          <w:i/>
        </w:rPr>
      </w:pPr>
      <w:r w:rsidRPr="006D3350">
        <w:rPr>
          <w:rFonts w:ascii="Bookman Old Style" w:hAnsi="Bookman Old Style" w:cs="Times New Roman"/>
          <w:i/>
        </w:rPr>
        <w:t>Examples: Increased LHD knowledge of sampling techniques; increased number of food samples submitted from LHDs to UPHL.</w:t>
      </w:r>
    </w:p>
    <w:p w:rsidR="00BE5E63" w:rsidRPr="006D3350" w:rsidRDefault="00BE5E63" w:rsidP="00BE5E63">
      <w:pPr>
        <w:pStyle w:val="ListParagraph"/>
        <w:numPr>
          <w:ilvl w:val="0"/>
          <w:numId w:val="1"/>
        </w:numPr>
        <w:spacing w:before="240" w:after="240"/>
        <w:ind w:left="1080"/>
        <w:contextualSpacing w:val="0"/>
        <w:rPr>
          <w:rFonts w:ascii="Bookman Old Style" w:hAnsi="Bookman Old Style" w:cs="Times New Roman"/>
        </w:rPr>
      </w:pPr>
      <w:r w:rsidRPr="006D3350">
        <w:rPr>
          <w:rFonts w:ascii="Bookman Old Style" w:hAnsi="Bookman Old Style" w:cs="Times New Roman"/>
          <w:b/>
        </w:rPr>
        <w:t>Mid-term outcomes</w:t>
      </w:r>
      <w:r w:rsidRPr="006D3350">
        <w:rPr>
          <w:rFonts w:ascii="Bookman Old Style" w:hAnsi="Bookman Old Style" w:cs="Times New Roman"/>
        </w:rPr>
        <w:t xml:space="preserve">: what outcomes do you expect next? You may not be able to measure these, especially within a short time frame, but still want to keep them in mind. </w:t>
      </w:r>
    </w:p>
    <w:p w:rsidR="00BE5E63" w:rsidRPr="006D3350" w:rsidRDefault="00BE5E63" w:rsidP="00BE5E63">
      <w:pPr>
        <w:pStyle w:val="ListParagraph"/>
        <w:numPr>
          <w:ilvl w:val="1"/>
          <w:numId w:val="2"/>
        </w:numPr>
        <w:spacing w:before="240" w:after="240"/>
        <w:ind w:left="1800"/>
        <w:contextualSpacing w:val="0"/>
        <w:rPr>
          <w:rFonts w:ascii="Bookman Old Style" w:hAnsi="Bookman Old Style" w:cs="Times New Roman"/>
          <w:i/>
        </w:rPr>
      </w:pPr>
      <w:r w:rsidRPr="006D3350">
        <w:rPr>
          <w:rFonts w:ascii="Bookman Old Style" w:hAnsi="Bookman Old Style" w:cs="Times New Roman"/>
          <w:i/>
        </w:rPr>
        <w:t>Example: Public health control measures implemented more quickly during foodborne disease outbreaks.</w:t>
      </w:r>
    </w:p>
    <w:p w:rsidR="00BE5E63" w:rsidRPr="006D3350" w:rsidRDefault="00BE5E63" w:rsidP="00BE5E63">
      <w:pPr>
        <w:pStyle w:val="ListParagraph"/>
        <w:numPr>
          <w:ilvl w:val="0"/>
          <w:numId w:val="1"/>
        </w:numPr>
        <w:spacing w:before="240" w:after="240"/>
        <w:ind w:left="1080"/>
        <w:contextualSpacing w:val="0"/>
        <w:rPr>
          <w:rFonts w:ascii="Bookman Old Style" w:hAnsi="Bookman Old Style" w:cs="Times New Roman"/>
        </w:rPr>
      </w:pPr>
      <w:r w:rsidRPr="006D3350">
        <w:rPr>
          <w:rFonts w:ascii="Bookman Old Style" w:hAnsi="Bookman Old Style" w:cs="Times New Roman"/>
          <w:b/>
        </w:rPr>
        <w:t>Long-term outcomes</w:t>
      </w:r>
      <w:r w:rsidRPr="006D3350">
        <w:rPr>
          <w:rFonts w:ascii="Bookman Old Style" w:hAnsi="Bookman Old Style" w:cs="Times New Roman"/>
        </w:rPr>
        <w:t>: these are the “ultimate, end goal” outcomes – just because they’re in the model doesn’t mean you have to measure them (don’t worry!)</w:t>
      </w:r>
    </w:p>
    <w:p w:rsidR="00BE5E63" w:rsidRPr="006D3350" w:rsidRDefault="00BE5E63" w:rsidP="00BE5E63">
      <w:pPr>
        <w:pStyle w:val="ListParagraph"/>
        <w:numPr>
          <w:ilvl w:val="1"/>
          <w:numId w:val="2"/>
        </w:numPr>
        <w:spacing w:before="240" w:after="240"/>
        <w:ind w:left="1800"/>
        <w:contextualSpacing w:val="0"/>
        <w:rPr>
          <w:rFonts w:ascii="Bookman Old Style" w:hAnsi="Bookman Old Style" w:cs="Times New Roman"/>
          <w:i/>
        </w:rPr>
      </w:pPr>
      <w:r w:rsidRPr="006D3350">
        <w:rPr>
          <w:rFonts w:ascii="Bookman Old Style" w:hAnsi="Bookman Old Style" w:cs="Times New Roman"/>
          <w:i/>
        </w:rPr>
        <w:t>Example: Decreased incidence of enteric disease in Utah</w:t>
      </w:r>
    </w:p>
    <w:p w:rsidR="00BE5E63" w:rsidRPr="000D5778" w:rsidRDefault="00BE5E63" w:rsidP="00BE5E63">
      <w:pPr>
        <w:spacing w:before="240" w:after="240"/>
        <w:ind w:left="720"/>
        <w:rPr>
          <w:rFonts w:asciiTheme="majorHAnsi" w:hAnsiTheme="majorHAnsi" w:cs="Times New Roman"/>
        </w:rPr>
      </w:pPr>
    </w:p>
    <w:p w:rsidR="00BE5E63" w:rsidRPr="00182B7F" w:rsidRDefault="00BE5E63" w:rsidP="00BE5E63">
      <w:pPr>
        <w:pBdr>
          <w:bottom w:val="single" w:sz="4" w:space="1" w:color="auto"/>
        </w:pBdr>
        <w:spacing w:before="120" w:after="240"/>
        <w:rPr>
          <w:rFonts w:ascii="Century Gothic" w:hAnsi="Century Gothic" w:cs="Times New Roman"/>
          <w:b/>
          <w:sz w:val="28"/>
          <w:szCs w:val="28"/>
        </w:rPr>
      </w:pPr>
      <w:r>
        <w:rPr>
          <w:rFonts w:ascii="Century Gothic" w:hAnsi="Century Gothic" w:cs="Times New Roman"/>
          <w:b/>
          <w:sz w:val="28"/>
          <w:szCs w:val="28"/>
        </w:rPr>
        <w:lastRenderedPageBreak/>
        <w:t>Background: Program description for logic model exercise</w:t>
      </w:r>
    </w:p>
    <w:p w:rsidR="00BE5E63" w:rsidRPr="00F30CA9" w:rsidRDefault="00BE5E63" w:rsidP="00BE5E63">
      <w:pPr>
        <w:spacing w:before="120" w:after="240"/>
        <w:rPr>
          <w:rFonts w:ascii="Century Gothic" w:hAnsi="Century Gothic" w:cs="Times New Roman"/>
          <w:b/>
          <w:sz w:val="24"/>
          <w:szCs w:val="24"/>
        </w:rPr>
      </w:pPr>
      <w:r w:rsidRPr="00F30CA9">
        <w:rPr>
          <w:rFonts w:ascii="Century Gothic" w:hAnsi="Century Gothic" w:cs="Times New Roman"/>
          <w:b/>
          <w:sz w:val="24"/>
          <w:szCs w:val="24"/>
        </w:rPr>
        <w:t xml:space="preserve">Utah Department of Health Influenza Surveillance Program </w:t>
      </w:r>
    </w:p>
    <w:p w:rsidR="00BE5E63" w:rsidRPr="00936E4B" w:rsidRDefault="00BE5E63" w:rsidP="00BE5E63">
      <w:pPr>
        <w:rPr>
          <w:rFonts w:ascii="Bookman Old Style" w:hAnsi="Bookman Old Style"/>
        </w:rPr>
      </w:pPr>
      <w:r w:rsidRPr="00936E4B">
        <w:rPr>
          <w:rFonts w:ascii="Bookman Old Style" w:hAnsi="Bookman Old Style"/>
        </w:rPr>
        <w:t>The main purpose of the Utah Department of Health’s Influenza Surveillance Program (UDOH ISP) is to track influenza infections and guide intervention efforts.  The UDOH ISP does this by participating in federal surveillance programs; collecting, analyzing, and disseminating hospitalization and laboratory testing data; ensuring that appropriate laboratory testing is available for influenza diagnosis; and communicating with other public health partners and healthcare providers. The UDOH ISP collaborates with the Centers for Disease Control and Prevention, Local Health Departments, clinics, hospitals and emergency departments, laboratories, and the UDOH Bureau of Vital Records.</w:t>
      </w:r>
    </w:p>
    <w:p w:rsidR="00BE5E63" w:rsidRPr="00936E4B" w:rsidRDefault="00BE5E63" w:rsidP="00BE5E63">
      <w:pPr>
        <w:rPr>
          <w:rFonts w:ascii="Bookman Old Style" w:hAnsi="Bookman Old Style"/>
        </w:rPr>
      </w:pPr>
      <w:r w:rsidRPr="00936E4B">
        <w:rPr>
          <w:rFonts w:ascii="Bookman Old Style" w:hAnsi="Bookman Old Style"/>
        </w:rPr>
        <w:t>These measures assist in local, national, and global efforts in influenza surveillance. With the data we collect we can rapidly determine when and where influenza activity is occurring. We assist in the effort to immediately detect unusual influenza viruses that could cause severe disease. Our surveillance efforts also assist in measuring the current impact that influenza has on hospitalizations and death. With our data we can assist health care providers in making treatment decisions that will best serve their patients. These efforts also assist in the selection of yearly vaccine components and guide immunization program planning efforts. Ultimately, the UDOH ISP collaborates with public health partners worldwide to prevent the spread of influenza, reduce the number of cases, and decrease deaths and serious complications due to influenza infection.</w:t>
      </w:r>
    </w:p>
    <w:p w:rsidR="00BE5E63" w:rsidRDefault="00BE5E63" w:rsidP="00BE5E63"/>
    <w:p w:rsidR="00BE5E63" w:rsidRDefault="00BE5E63" w:rsidP="00BE5E63">
      <w:pPr>
        <w:rPr>
          <w:rFonts w:ascii="Century Gothic" w:hAnsi="Century Gothic" w:cs="Times New Roman"/>
          <w:b/>
          <w:sz w:val="28"/>
          <w:szCs w:val="28"/>
        </w:rPr>
      </w:pPr>
      <w:r>
        <w:rPr>
          <w:rFonts w:ascii="Century Gothic" w:hAnsi="Century Gothic" w:cs="Times New Roman"/>
          <w:b/>
          <w:sz w:val="28"/>
          <w:szCs w:val="28"/>
        </w:rPr>
        <w:br w:type="page"/>
      </w:r>
    </w:p>
    <w:p w:rsidR="00BE5E63" w:rsidRDefault="00BE5E63" w:rsidP="00BE5E63">
      <w:pPr>
        <w:pBdr>
          <w:bottom w:val="single" w:sz="4" w:space="1" w:color="auto"/>
        </w:pBdr>
        <w:spacing w:before="120" w:after="240"/>
        <w:rPr>
          <w:rFonts w:ascii="Century Gothic" w:hAnsi="Century Gothic" w:cs="Times New Roman"/>
          <w:b/>
          <w:sz w:val="28"/>
          <w:szCs w:val="28"/>
        </w:rPr>
        <w:sectPr w:rsidR="00BE5E63" w:rsidSect="00BE5E63">
          <w:footerReference w:type="default" r:id="rId12"/>
          <w:pgSz w:w="12240" w:h="15840"/>
          <w:pgMar w:top="1440" w:right="1440" w:bottom="1440" w:left="1440" w:header="720" w:footer="720" w:gutter="0"/>
          <w:cols w:space="720"/>
          <w:titlePg/>
          <w:docGrid w:linePitch="360"/>
        </w:sectPr>
      </w:pPr>
    </w:p>
    <w:p w:rsidR="00BE5E63" w:rsidRPr="005E0A6F" w:rsidRDefault="00BE5E63" w:rsidP="00BE5E63">
      <w:pPr>
        <w:pBdr>
          <w:bottom w:val="single" w:sz="4" w:space="1" w:color="auto"/>
        </w:pBdr>
        <w:spacing w:before="120" w:after="240"/>
        <w:rPr>
          <w:rFonts w:ascii="Century Gothic" w:hAnsi="Century Gothic" w:cs="Times New Roman"/>
          <w:b/>
          <w:sz w:val="28"/>
          <w:szCs w:val="28"/>
        </w:rPr>
      </w:pPr>
      <w:r>
        <w:rPr>
          <w:rFonts w:ascii="Century Gothic" w:hAnsi="Century Gothic" w:cs="Times New Roman"/>
          <w:b/>
          <w:sz w:val="28"/>
          <w:szCs w:val="28"/>
        </w:rPr>
        <w:lastRenderedPageBreak/>
        <w:t>Practice: Create a logic model</w:t>
      </w:r>
    </w:p>
    <w:p w:rsidR="00BE5E63" w:rsidRDefault="00BE5E63" w:rsidP="00BE5E63">
      <w:pPr>
        <w:spacing w:after="0" w:line="260" w:lineRule="exact"/>
        <w:rPr>
          <w:rFonts w:ascii="Bookman Old Style" w:hAnsi="Bookman Old Style"/>
        </w:rPr>
      </w:pPr>
      <w:r>
        <w:rPr>
          <w:rFonts w:ascii="Bookman Old Style" w:hAnsi="Bookman Old Style"/>
        </w:rPr>
        <w:t xml:space="preserve">Based on the program description provided, draw a logic model for the UDOH ISP.  </w:t>
      </w:r>
    </w:p>
    <w:p w:rsidR="00BE5E63" w:rsidRDefault="00BE5E63" w:rsidP="00BE5E63">
      <w:pPr>
        <w:spacing w:after="0" w:line="260" w:lineRule="exact"/>
        <w:rPr>
          <w:rFonts w:ascii="Bookman Old Style" w:hAnsi="Bookman Old Style"/>
        </w:rPr>
      </w:pPr>
      <w:r>
        <w:rPr>
          <w:rFonts w:ascii="Bookman Old Style" w:hAnsi="Bookman Old Style"/>
        </w:rPr>
        <w:t>Include these elements:</w:t>
      </w:r>
    </w:p>
    <w:p w:rsidR="00BE5E63" w:rsidRDefault="00BE5E63" w:rsidP="00BE5E63">
      <w:pPr>
        <w:spacing w:after="0" w:line="260" w:lineRule="exact"/>
        <w:rPr>
          <w:rFonts w:ascii="Bookman Old Style" w:hAnsi="Bookman Old Style"/>
        </w:rPr>
      </w:pPr>
    </w:p>
    <w:p w:rsidR="00BE5E63" w:rsidRPr="00AF6459" w:rsidRDefault="00BE5E63" w:rsidP="00BE5E63">
      <w:pPr>
        <w:pStyle w:val="ListParagraph"/>
        <w:numPr>
          <w:ilvl w:val="0"/>
          <w:numId w:val="6"/>
        </w:numPr>
        <w:spacing w:after="0" w:line="260" w:lineRule="exact"/>
        <w:rPr>
          <w:rFonts w:ascii="Bookman Old Style" w:hAnsi="Bookman Old Style"/>
        </w:rPr>
      </w:pPr>
      <w:r w:rsidRPr="00AF6459">
        <w:rPr>
          <w:rFonts w:ascii="Bookman Old Style" w:hAnsi="Bookman Old Style"/>
        </w:rPr>
        <w:t>Inputs</w:t>
      </w:r>
    </w:p>
    <w:p w:rsidR="00BE5E63" w:rsidRPr="00AF6459" w:rsidRDefault="00BE5E63" w:rsidP="00BE5E63">
      <w:pPr>
        <w:pStyle w:val="ListParagraph"/>
        <w:numPr>
          <w:ilvl w:val="0"/>
          <w:numId w:val="6"/>
        </w:numPr>
        <w:spacing w:after="0" w:line="260" w:lineRule="exact"/>
        <w:rPr>
          <w:rFonts w:ascii="Bookman Old Style" w:hAnsi="Bookman Old Style"/>
        </w:rPr>
      </w:pPr>
      <w:r w:rsidRPr="00AF6459">
        <w:rPr>
          <w:rFonts w:ascii="Bookman Old Style" w:hAnsi="Bookman Old Style"/>
        </w:rPr>
        <w:t>Activities</w:t>
      </w:r>
    </w:p>
    <w:p w:rsidR="00BE5E63" w:rsidRPr="00AF6459" w:rsidRDefault="00BE5E63" w:rsidP="00BE5E63">
      <w:pPr>
        <w:pStyle w:val="ListParagraph"/>
        <w:numPr>
          <w:ilvl w:val="0"/>
          <w:numId w:val="6"/>
        </w:numPr>
        <w:spacing w:after="0" w:line="260" w:lineRule="exact"/>
        <w:rPr>
          <w:rFonts w:ascii="Bookman Old Style" w:hAnsi="Bookman Old Style"/>
        </w:rPr>
      </w:pPr>
      <w:r w:rsidRPr="00AF6459">
        <w:rPr>
          <w:rFonts w:ascii="Bookman Old Style" w:hAnsi="Bookman Old Style"/>
        </w:rPr>
        <w:t>Short-term outcomes (for this exercise, less than 1 year away)</w:t>
      </w:r>
    </w:p>
    <w:p w:rsidR="00BE5E63" w:rsidRPr="00AF6459" w:rsidRDefault="00BE5E63" w:rsidP="00BE5E63">
      <w:pPr>
        <w:pStyle w:val="ListParagraph"/>
        <w:numPr>
          <w:ilvl w:val="0"/>
          <w:numId w:val="6"/>
        </w:numPr>
        <w:spacing w:after="0" w:line="260" w:lineRule="exact"/>
        <w:rPr>
          <w:rFonts w:ascii="Bookman Old Style" w:hAnsi="Bookman Old Style"/>
        </w:rPr>
      </w:pPr>
      <w:r w:rsidRPr="00AF6459">
        <w:rPr>
          <w:rFonts w:ascii="Bookman Old Style" w:hAnsi="Bookman Old Style"/>
        </w:rPr>
        <w:t>Intermediate outcomes (for this exercise, ~1-5 years away)</w:t>
      </w:r>
    </w:p>
    <w:p w:rsidR="00BE5E63" w:rsidRPr="00AF6459" w:rsidRDefault="00BE5E63" w:rsidP="00BE5E63">
      <w:pPr>
        <w:pStyle w:val="ListParagraph"/>
        <w:numPr>
          <w:ilvl w:val="0"/>
          <w:numId w:val="6"/>
        </w:numPr>
        <w:spacing w:after="0" w:line="260" w:lineRule="exact"/>
        <w:rPr>
          <w:rFonts w:ascii="Bookman Old Style" w:hAnsi="Bookman Old Style"/>
        </w:rPr>
      </w:pPr>
      <w:r w:rsidRPr="00AF6459">
        <w:rPr>
          <w:rFonts w:ascii="Bookman Old Style" w:hAnsi="Bookman Old Style"/>
        </w:rPr>
        <w:t>Long-term outcomes (“ultimate goals”)</w:t>
      </w:r>
    </w:p>
    <w:p w:rsidR="00BE5E63" w:rsidRPr="006D3350" w:rsidRDefault="00BE5E63" w:rsidP="00BE5E63">
      <w:pPr>
        <w:spacing w:after="0" w:line="260" w:lineRule="exact"/>
        <w:rPr>
          <w:rFonts w:ascii="Bookman Old Style" w:hAnsi="Bookman Old Style"/>
        </w:rPr>
      </w:pPr>
    </w:p>
    <w:p w:rsidR="00BE5E63" w:rsidRDefault="00BE5E63" w:rsidP="00BE5E63"/>
    <w:p w:rsidR="00BE5E63" w:rsidRDefault="00BE5E63" w:rsidP="00BE5E63">
      <w:pPr>
        <w:rPr>
          <w:rFonts w:ascii="Century Gothic" w:hAnsi="Century Gothic" w:cs="Times New Roman"/>
          <w:b/>
          <w:sz w:val="28"/>
          <w:szCs w:val="28"/>
        </w:rPr>
      </w:pPr>
      <w:r>
        <w:rPr>
          <w:rFonts w:ascii="Century Gothic" w:hAnsi="Century Gothic" w:cs="Times New Roman"/>
          <w:b/>
          <w:sz w:val="28"/>
          <w:szCs w:val="28"/>
        </w:rPr>
        <w:br w:type="page"/>
      </w:r>
    </w:p>
    <w:p w:rsidR="00BE5E63" w:rsidRDefault="00BE5E63" w:rsidP="00BE5E63">
      <w:pPr>
        <w:pBdr>
          <w:bottom w:val="single" w:sz="4" w:space="1" w:color="auto"/>
        </w:pBdr>
        <w:spacing w:before="120" w:after="240"/>
        <w:rPr>
          <w:rFonts w:ascii="Century Gothic" w:hAnsi="Century Gothic" w:cs="Times New Roman"/>
          <w:b/>
          <w:sz w:val="28"/>
          <w:szCs w:val="28"/>
        </w:rPr>
        <w:sectPr w:rsidR="00BE5E63" w:rsidSect="00936E4B">
          <w:pgSz w:w="15840" w:h="12240" w:orient="landscape"/>
          <w:pgMar w:top="720" w:right="720" w:bottom="720" w:left="720" w:header="720" w:footer="720" w:gutter="0"/>
          <w:cols w:space="720"/>
          <w:docGrid w:linePitch="360"/>
        </w:sectPr>
      </w:pPr>
      <w:bookmarkStart w:id="0" w:name="_GoBack"/>
      <w:bookmarkEnd w:id="0"/>
    </w:p>
    <w:p w:rsidR="00BE5E63" w:rsidRDefault="00BE5E63" w:rsidP="00BE5E63">
      <w:pPr>
        <w:pBdr>
          <w:bottom w:val="single" w:sz="4" w:space="1" w:color="auto"/>
        </w:pBdr>
        <w:spacing w:before="120" w:after="240"/>
        <w:rPr>
          <w:rFonts w:ascii="Century Gothic" w:hAnsi="Century Gothic" w:cs="Times New Roman"/>
          <w:b/>
          <w:sz w:val="28"/>
          <w:szCs w:val="28"/>
        </w:rPr>
      </w:pPr>
      <w:r>
        <w:rPr>
          <w:rFonts w:ascii="Century Gothic" w:hAnsi="Century Gothic" w:cs="Times New Roman"/>
          <w:b/>
          <w:sz w:val="28"/>
          <w:szCs w:val="28"/>
        </w:rPr>
        <w:lastRenderedPageBreak/>
        <w:t>Example: Completed Logic Model for UDOH ISP</w:t>
      </w:r>
    </w:p>
    <w:p w:rsidR="00BE5E63" w:rsidRDefault="00BE5E63" w:rsidP="00BE5E63">
      <w:pPr>
        <w:rPr>
          <w:rFonts w:ascii="Century Gothic" w:hAnsi="Century Gothic" w:cs="Times New Roman"/>
          <w:b/>
          <w:sz w:val="28"/>
          <w:szCs w:val="28"/>
        </w:rPr>
      </w:pPr>
    </w:p>
    <w:tbl>
      <w:tblPr>
        <w:tblStyle w:val="TableGrid"/>
        <w:tblW w:w="13860" w:type="dxa"/>
        <w:tblInd w:w="-522" w:type="dxa"/>
        <w:tblLayout w:type="fixed"/>
        <w:tblLook w:val="04A0" w:firstRow="1" w:lastRow="0" w:firstColumn="1" w:lastColumn="0" w:noHBand="0" w:noVBand="1"/>
      </w:tblPr>
      <w:tblGrid>
        <w:gridCol w:w="2610"/>
        <w:gridCol w:w="3780"/>
        <w:gridCol w:w="2490"/>
        <w:gridCol w:w="2490"/>
        <w:gridCol w:w="2490"/>
      </w:tblGrid>
      <w:tr w:rsidR="00BE5E63" w:rsidRPr="008753F8" w:rsidTr="00FE6380">
        <w:trPr>
          <w:trHeight w:val="1079"/>
        </w:trPr>
        <w:tc>
          <w:tcPr>
            <w:tcW w:w="2610" w:type="dxa"/>
            <w:shd w:val="clear" w:color="auto" w:fill="auto"/>
            <w:vAlign w:val="center"/>
          </w:tcPr>
          <w:p w:rsidR="00BE5E63" w:rsidRPr="008753F8" w:rsidRDefault="00BE5E63" w:rsidP="00FE6380">
            <w:pPr>
              <w:spacing w:before="240" w:after="240"/>
              <w:jc w:val="center"/>
              <w:rPr>
                <w:rFonts w:ascii="Century Gothic" w:hAnsi="Century Gothic"/>
                <w:b/>
                <w:sz w:val="28"/>
                <w:szCs w:val="28"/>
              </w:rPr>
            </w:pPr>
            <w:r w:rsidRPr="008753F8">
              <w:rPr>
                <w:rFonts w:ascii="Century Gothic" w:hAnsi="Century Gothic"/>
                <w:b/>
                <w:sz w:val="28"/>
                <w:szCs w:val="28"/>
              </w:rPr>
              <w:t>Inputs</w:t>
            </w:r>
          </w:p>
        </w:tc>
        <w:tc>
          <w:tcPr>
            <w:tcW w:w="3780" w:type="dxa"/>
            <w:shd w:val="clear" w:color="auto" w:fill="auto"/>
            <w:vAlign w:val="center"/>
          </w:tcPr>
          <w:p w:rsidR="00BE5E63" w:rsidRPr="008753F8" w:rsidRDefault="00BE5E63" w:rsidP="00FE6380">
            <w:pPr>
              <w:spacing w:before="240" w:after="240"/>
              <w:jc w:val="center"/>
              <w:rPr>
                <w:rFonts w:ascii="Century Gothic" w:hAnsi="Century Gothic"/>
                <w:b/>
                <w:sz w:val="28"/>
                <w:szCs w:val="28"/>
              </w:rPr>
            </w:pPr>
            <w:r w:rsidRPr="008753F8">
              <w:rPr>
                <w:rFonts w:ascii="Century Gothic" w:hAnsi="Century Gothic"/>
                <w:b/>
                <w:sz w:val="28"/>
                <w:szCs w:val="28"/>
              </w:rPr>
              <w:t>Activities</w:t>
            </w:r>
          </w:p>
        </w:tc>
        <w:tc>
          <w:tcPr>
            <w:tcW w:w="2490" w:type="dxa"/>
            <w:shd w:val="clear" w:color="auto" w:fill="auto"/>
            <w:vAlign w:val="center"/>
          </w:tcPr>
          <w:p w:rsidR="00BE5E63" w:rsidRPr="008753F8" w:rsidRDefault="00BE5E63" w:rsidP="00FE6380">
            <w:pPr>
              <w:spacing w:before="240" w:after="240"/>
              <w:jc w:val="center"/>
              <w:rPr>
                <w:rFonts w:ascii="Century Gothic" w:hAnsi="Century Gothic"/>
                <w:b/>
                <w:sz w:val="28"/>
                <w:szCs w:val="28"/>
              </w:rPr>
            </w:pPr>
            <w:r w:rsidRPr="008753F8">
              <w:rPr>
                <w:rFonts w:ascii="Century Gothic" w:hAnsi="Century Gothic"/>
                <w:b/>
                <w:sz w:val="28"/>
                <w:szCs w:val="28"/>
              </w:rPr>
              <w:t>Short-Term Outcomes</w:t>
            </w:r>
          </w:p>
        </w:tc>
        <w:tc>
          <w:tcPr>
            <w:tcW w:w="2490" w:type="dxa"/>
            <w:shd w:val="clear" w:color="auto" w:fill="auto"/>
            <w:vAlign w:val="center"/>
          </w:tcPr>
          <w:p w:rsidR="00BE5E63" w:rsidRPr="008753F8" w:rsidRDefault="00BE5E63" w:rsidP="00FE6380">
            <w:pPr>
              <w:spacing w:before="240" w:after="240"/>
              <w:jc w:val="center"/>
              <w:rPr>
                <w:rFonts w:ascii="Century Gothic" w:hAnsi="Century Gothic"/>
                <w:b/>
                <w:sz w:val="28"/>
                <w:szCs w:val="28"/>
              </w:rPr>
            </w:pPr>
            <w:r w:rsidRPr="008753F8">
              <w:rPr>
                <w:rFonts w:ascii="Century Gothic" w:hAnsi="Century Gothic"/>
                <w:b/>
                <w:sz w:val="28"/>
                <w:szCs w:val="28"/>
              </w:rPr>
              <w:t>Intermediate Outcomes</w:t>
            </w:r>
          </w:p>
        </w:tc>
        <w:tc>
          <w:tcPr>
            <w:tcW w:w="2490" w:type="dxa"/>
            <w:shd w:val="clear" w:color="auto" w:fill="auto"/>
            <w:vAlign w:val="center"/>
          </w:tcPr>
          <w:p w:rsidR="00BE5E63" w:rsidRPr="008753F8" w:rsidRDefault="00BE5E63" w:rsidP="00FE6380">
            <w:pPr>
              <w:spacing w:before="240" w:after="240"/>
              <w:jc w:val="center"/>
              <w:rPr>
                <w:rFonts w:ascii="Century Gothic" w:hAnsi="Century Gothic"/>
                <w:b/>
                <w:sz w:val="28"/>
                <w:szCs w:val="28"/>
              </w:rPr>
            </w:pPr>
            <w:r w:rsidRPr="008753F8">
              <w:rPr>
                <w:rFonts w:ascii="Century Gothic" w:hAnsi="Century Gothic"/>
                <w:b/>
                <w:sz w:val="28"/>
                <w:szCs w:val="28"/>
              </w:rPr>
              <w:t>Long-Term Outcomes</w:t>
            </w:r>
          </w:p>
        </w:tc>
      </w:tr>
      <w:tr w:rsidR="00BE5E63" w:rsidRPr="00104094" w:rsidTr="00FE6380">
        <w:trPr>
          <w:trHeight w:val="3382"/>
        </w:trPr>
        <w:tc>
          <w:tcPr>
            <w:tcW w:w="2610" w:type="dxa"/>
            <w:shd w:val="clear" w:color="auto" w:fill="auto"/>
          </w:tcPr>
          <w:p w:rsidR="00BE5E63" w:rsidRPr="008753F8" w:rsidRDefault="00BE5E63" w:rsidP="00FE6380">
            <w:pPr>
              <w:spacing w:before="240" w:after="240"/>
              <w:rPr>
                <w:rFonts w:ascii="Bookman Old Style" w:hAnsi="Bookman Old Style"/>
                <w:b/>
              </w:rPr>
            </w:pPr>
            <w:r w:rsidRPr="008753F8">
              <w:rPr>
                <w:rFonts w:ascii="Bookman Old Style" w:hAnsi="Bookman Old Style"/>
                <w:b/>
              </w:rPr>
              <w:t>Personnel:</w:t>
            </w:r>
          </w:p>
          <w:p w:rsidR="00BE5E63" w:rsidRPr="008753F8" w:rsidRDefault="00BE5E63" w:rsidP="00BE5E63">
            <w:pPr>
              <w:pStyle w:val="ListParagraph"/>
              <w:numPr>
                <w:ilvl w:val="0"/>
                <w:numId w:val="9"/>
              </w:numPr>
              <w:spacing w:before="240" w:after="240"/>
              <w:rPr>
                <w:rFonts w:ascii="Bookman Old Style" w:hAnsi="Bookman Old Style"/>
              </w:rPr>
            </w:pPr>
            <w:r w:rsidRPr="008753F8">
              <w:rPr>
                <w:rFonts w:ascii="Bookman Old Style" w:hAnsi="Bookman Old Style"/>
              </w:rPr>
              <w:t>Utah Department of Health staff</w:t>
            </w:r>
          </w:p>
          <w:p w:rsidR="00BE5E63" w:rsidRPr="008753F8" w:rsidRDefault="00BE5E63" w:rsidP="00BE5E63">
            <w:pPr>
              <w:pStyle w:val="ListParagraph"/>
              <w:numPr>
                <w:ilvl w:val="0"/>
                <w:numId w:val="9"/>
              </w:numPr>
              <w:spacing w:before="240" w:after="240"/>
              <w:rPr>
                <w:rFonts w:ascii="Bookman Old Style" w:hAnsi="Bookman Old Style"/>
              </w:rPr>
            </w:pPr>
            <w:r w:rsidRPr="008753F8">
              <w:rPr>
                <w:rFonts w:ascii="Bookman Old Style" w:hAnsi="Bookman Old Style"/>
              </w:rPr>
              <w:t>Hospital staff</w:t>
            </w:r>
          </w:p>
          <w:p w:rsidR="00BE5E63" w:rsidRPr="008753F8" w:rsidRDefault="00BE5E63" w:rsidP="00BE5E63">
            <w:pPr>
              <w:pStyle w:val="ListParagraph"/>
              <w:numPr>
                <w:ilvl w:val="0"/>
                <w:numId w:val="9"/>
              </w:numPr>
              <w:spacing w:before="240" w:after="240"/>
              <w:rPr>
                <w:rFonts w:ascii="Bookman Old Style" w:hAnsi="Bookman Old Style"/>
              </w:rPr>
            </w:pPr>
            <w:r w:rsidRPr="008753F8">
              <w:rPr>
                <w:rFonts w:ascii="Bookman Old Style" w:hAnsi="Bookman Old Style"/>
              </w:rPr>
              <w:t>Laboratory staff</w:t>
            </w:r>
          </w:p>
          <w:p w:rsidR="00BE5E63" w:rsidRPr="008753F8" w:rsidRDefault="00BE5E63" w:rsidP="00BE5E63">
            <w:pPr>
              <w:pStyle w:val="ListParagraph"/>
              <w:numPr>
                <w:ilvl w:val="0"/>
                <w:numId w:val="9"/>
              </w:numPr>
              <w:spacing w:before="240" w:after="240"/>
              <w:rPr>
                <w:rFonts w:ascii="Bookman Old Style" w:hAnsi="Bookman Old Style"/>
              </w:rPr>
            </w:pPr>
            <w:r w:rsidRPr="008753F8">
              <w:rPr>
                <w:rFonts w:ascii="Bookman Old Style" w:hAnsi="Bookman Old Style"/>
              </w:rPr>
              <w:t>CDC staff</w:t>
            </w:r>
          </w:p>
          <w:p w:rsidR="00BE5E63" w:rsidRPr="008753F8" w:rsidRDefault="00BE5E63" w:rsidP="00FE6380">
            <w:pPr>
              <w:spacing w:before="240" w:after="240"/>
              <w:rPr>
                <w:rFonts w:ascii="Bookman Old Style" w:hAnsi="Bookman Old Style"/>
                <w:b/>
              </w:rPr>
            </w:pPr>
            <w:r w:rsidRPr="008753F8">
              <w:rPr>
                <w:rFonts w:ascii="Bookman Old Style" w:hAnsi="Bookman Old Style"/>
                <w:b/>
              </w:rPr>
              <w:t>Laboratory:</w:t>
            </w:r>
          </w:p>
          <w:p w:rsidR="00BE5E63" w:rsidRPr="008753F8" w:rsidRDefault="00BE5E63" w:rsidP="00BE5E63">
            <w:pPr>
              <w:pStyle w:val="ListParagraph"/>
              <w:numPr>
                <w:ilvl w:val="0"/>
                <w:numId w:val="9"/>
              </w:numPr>
              <w:spacing w:before="240" w:after="240"/>
              <w:rPr>
                <w:rFonts w:ascii="Bookman Old Style" w:hAnsi="Bookman Old Style"/>
              </w:rPr>
            </w:pPr>
            <w:r w:rsidRPr="008753F8">
              <w:rPr>
                <w:rFonts w:ascii="Bookman Old Style" w:hAnsi="Bookman Old Style"/>
              </w:rPr>
              <w:t>Samples</w:t>
            </w:r>
          </w:p>
          <w:p w:rsidR="00BE5E63" w:rsidRPr="008753F8" w:rsidRDefault="00BE5E63" w:rsidP="00BE5E63">
            <w:pPr>
              <w:pStyle w:val="ListParagraph"/>
              <w:numPr>
                <w:ilvl w:val="0"/>
                <w:numId w:val="9"/>
              </w:numPr>
              <w:spacing w:before="240" w:after="240"/>
              <w:rPr>
                <w:rFonts w:ascii="Bookman Old Style" w:hAnsi="Bookman Old Style"/>
              </w:rPr>
            </w:pPr>
            <w:r w:rsidRPr="008753F8">
              <w:rPr>
                <w:rFonts w:ascii="Bookman Old Style" w:hAnsi="Bookman Old Style"/>
              </w:rPr>
              <w:t>Supplies</w:t>
            </w:r>
          </w:p>
          <w:p w:rsidR="00BE5E63" w:rsidRPr="008753F8" w:rsidRDefault="00BE5E63" w:rsidP="00BE5E63">
            <w:pPr>
              <w:pStyle w:val="ListParagraph"/>
              <w:numPr>
                <w:ilvl w:val="0"/>
                <w:numId w:val="9"/>
              </w:numPr>
              <w:spacing w:before="240" w:after="240"/>
              <w:rPr>
                <w:rFonts w:ascii="Bookman Old Style" w:hAnsi="Bookman Old Style"/>
              </w:rPr>
            </w:pPr>
            <w:r w:rsidRPr="008753F8">
              <w:rPr>
                <w:rFonts w:ascii="Bookman Old Style" w:hAnsi="Bookman Old Style"/>
              </w:rPr>
              <w:t>Equipment</w:t>
            </w:r>
          </w:p>
          <w:p w:rsidR="00BE5E63" w:rsidRPr="008753F8" w:rsidRDefault="00BE5E63" w:rsidP="00FE6380">
            <w:pPr>
              <w:spacing w:before="240" w:after="240"/>
              <w:rPr>
                <w:rFonts w:ascii="Bookman Old Style" w:hAnsi="Bookman Old Style"/>
                <w:b/>
              </w:rPr>
            </w:pPr>
            <w:r w:rsidRPr="008753F8">
              <w:rPr>
                <w:rFonts w:ascii="Bookman Old Style" w:hAnsi="Bookman Old Style"/>
                <w:b/>
              </w:rPr>
              <w:t>Data and Systems:</w:t>
            </w:r>
          </w:p>
          <w:p w:rsidR="00BE5E63" w:rsidRPr="008753F8" w:rsidRDefault="00BE5E63" w:rsidP="00BE5E63">
            <w:pPr>
              <w:pStyle w:val="ListParagraph"/>
              <w:numPr>
                <w:ilvl w:val="0"/>
                <w:numId w:val="9"/>
              </w:numPr>
              <w:spacing w:before="240" w:after="240"/>
              <w:rPr>
                <w:rFonts w:ascii="Bookman Old Style" w:hAnsi="Bookman Old Style"/>
              </w:rPr>
            </w:pPr>
            <w:r w:rsidRPr="008753F8">
              <w:rPr>
                <w:rFonts w:ascii="Bookman Old Style" w:hAnsi="Bookman Old Style"/>
              </w:rPr>
              <w:t>Data collection system</w:t>
            </w:r>
          </w:p>
          <w:p w:rsidR="00BE5E63" w:rsidRPr="008753F8" w:rsidRDefault="00BE5E63" w:rsidP="00BE5E63">
            <w:pPr>
              <w:pStyle w:val="ListParagraph"/>
              <w:numPr>
                <w:ilvl w:val="0"/>
                <w:numId w:val="9"/>
              </w:numPr>
              <w:spacing w:before="240" w:after="240"/>
              <w:rPr>
                <w:rFonts w:ascii="Bookman Old Style" w:hAnsi="Bookman Old Style"/>
              </w:rPr>
            </w:pPr>
            <w:r w:rsidRPr="008753F8">
              <w:rPr>
                <w:rFonts w:ascii="Bookman Old Style" w:hAnsi="Bookman Old Style"/>
              </w:rPr>
              <w:t>Reports from hospitals and laboratories</w:t>
            </w:r>
          </w:p>
        </w:tc>
        <w:tc>
          <w:tcPr>
            <w:tcW w:w="3780" w:type="dxa"/>
            <w:shd w:val="clear" w:color="auto" w:fill="auto"/>
          </w:tcPr>
          <w:p w:rsidR="00BE5E63" w:rsidRPr="008753F8" w:rsidRDefault="00BE5E63" w:rsidP="00FE6380">
            <w:pPr>
              <w:spacing w:before="240" w:after="240"/>
              <w:rPr>
                <w:rFonts w:ascii="Bookman Old Style" w:hAnsi="Bookman Old Style"/>
              </w:rPr>
            </w:pPr>
            <w:r w:rsidRPr="008753F8">
              <w:rPr>
                <w:rFonts w:ascii="Bookman Old Style" w:hAnsi="Bookman Old Style"/>
              </w:rPr>
              <w:t>Participate in federal surveillance programs</w:t>
            </w:r>
          </w:p>
          <w:p w:rsidR="00BE5E63" w:rsidRPr="008753F8" w:rsidRDefault="00BE5E63" w:rsidP="00FE6380">
            <w:pPr>
              <w:spacing w:before="240" w:after="240"/>
              <w:rPr>
                <w:rFonts w:ascii="Bookman Old Style" w:hAnsi="Bookman Old Style"/>
              </w:rPr>
            </w:pPr>
            <w:r w:rsidRPr="008753F8">
              <w:rPr>
                <w:rFonts w:ascii="Bookman Old Style" w:hAnsi="Bookman Old Style"/>
              </w:rPr>
              <w:t>Collect, analyze, and disseminate data</w:t>
            </w:r>
          </w:p>
          <w:p w:rsidR="00BE5E63" w:rsidRPr="008753F8" w:rsidRDefault="00BE5E63" w:rsidP="00FE6380">
            <w:pPr>
              <w:spacing w:before="240" w:after="240"/>
              <w:rPr>
                <w:rFonts w:ascii="Bookman Old Style" w:hAnsi="Bookman Old Style"/>
              </w:rPr>
            </w:pPr>
            <w:r w:rsidRPr="008753F8">
              <w:rPr>
                <w:rFonts w:ascii="Bookman Old Style" w:hAnsi="Bookman Old Style"/>
              </w:rPr>
              <w:t>Ensure that appropriate laboratory testing is available</w:t>
            </w:r>
          </w:p>
          <w:p w:rsidR="00BE5E63" w:rsidRPr="008753F8" w:rsidRDefault="00BE5E63" w:rsidP="00FE6380">
            <w:pPr>
              <w:spacing w:before="240" w:after="240"/>
              <w:rPr>
                <w:rFonts w:ascii="Century Gothic" w:hAnsi="Century Gothic"/>
              </w:rPr>
            </w:pPr>
            <w:r w:rsidRPr="008753F8">
              <w:rPr>
                <w:rFonts w:ascii="Bookman Old Style" w:hAnsi="Bookman Old Style"/>
              </w:rPr>
              <w:t>Communicate with other public health partners and healthcare providers</w:t>
            </w:r>
          </w:p>
        </w:tc>
        <w:tc>
          <w:tcPr>
            <w:tcW w:w="2490" w:type="dxa"/>
            <w:shd w:val="clear" w:color="auto" w:fill="auto"/>
          </w:tcPr>
          <w:p w:rsidR="00BE5E63" w:rsidRPr="008753F8" w:rsidRDefault="00BE5E63" w:rsidP="00FE6380">
            <w:pPr>
              <w:spacing w:before="240" w:after="240"/>
              <w:rPr>
                <w:rFonts w:ascii="Bookman Old Style" w:hAnsi="Bookman Old Style"/>
              </w:rPr>
            </w:pPr>
            <w:r w:rsidRPr="008753F8">
              <w:rPr>
                <w:rFonts w:ascii="Bookman Old Style" w:hAnsi="Bookman Old Style"/>
              </w:rPr>
              <w:t>Determine when and where influenza activity is occurring</w:t>
            </w:r>
          </w:p>
          <w:p w:rsidR="00BE5E63" w:rsidRPr="008753F8" w:rsidRDefault="00BE5E63" w:rsidP="00FE6380">
            <w:pPr>
              <w:spacing w:before="240" w:after="240"/>
              <w:rPr>
                <w:rFonts w:ascii="Bookman Old Style" w:hAnsi="Bookman Old Style"/>
              </w:rPr>
            </w:pPr>
            <w:r w:rsidRPr="008753F8">
              <w:rPr>
                <w:rFonts w:ascii="Bookman Old Style" w:hAnsi="Bookman Old Style"/>
              </w:rPr>
              <w:t>Detect unusual influenza viruses</w:t>
            </w:r>
          </w:p>
          <w:p w:rsidR="00BE5E63" w:rsidRPr="008753F8" w:rsidRDefault="00BE5E63" w:rsidP="00FE6380">
            <w:pPr>
              <w:spacing w:before="240" w:after="240"/>
              <w:rPr>
                <w:rFonts w:ascii="Bookman Old Style" w:hAnsi="Bookman Old Style"/>
              </w:rPr>
            </w:pPr>
            <w:r w:rsidRPr="008753F8">
              <w:rPr>
                <w:rFonts w:ascii="Bookman Old Style" w:hAnsi="Bookman Old Style"/>
              </w:rPr>
              <w:t>Measure impact of the disease</w:t>
            </w:r>
          </w:p>
          <w:p w:rsidR="00BE5E63" w:rsidRPr="008753F8" w:rsidRDefault="00BE5E63" w:rsidP="00FE6380">
            <w:pPr>
              <w:spacing w:before="240" w:after="240"/>
              <w:rPr>
                <w:rFonts w:ascii="Bookman Old Style" w:hAnsi="Bookman Old Style"/>
              </w:rPr>
            </w:pPr>
            <w:r w:rsidRPr="008753F8">
              <w:rPr>
                <w:rFonts w:ascii="Bookman Old Style" w:hAnsi="Bookman Old Style"/>
              </w:rPr>
              <w:t>Provide data to guide healthcare decisions</w:t>
            </w:r>
          </w:p>
          <w:p w:rsidR="00BE5E63" w:rsidRPr="008753F8" w:rsidRDefault="00BE5E63" w:rsidP="00FE6380">
            <w:pPr>
              <w:spacing w:before="240" w:after="240"/>
              <w:rPr>
                <w:rFonts w:ascii="Bookman Old Style" w:hAnsi="Bookman Old Style"/>
              </w:rPr>
            </w:pPr>
          </w:p>
          <w:p w:rsidR="00BE5E63" w:rsidRPr="008753F8" w:rsidRDefault="00BE5E63" w:rsidP="00FE6380">
            <w:pPr>
              <w:spacing w:before="240" w:after="240"/>
              <w:rPr>
                <w:rFonts w:ascii="Bookman Old Style" w:hAnsi="Bookman Old Style"/>
              </w:rPr>
            </w:pPr>
          </w:p>
          <w:p w:rsidR="00BE5E63" w:rsidRPr="008753F8" w:rsidRDefault="00BE5E63" w:rsidP="00FE6380">
            <w:pPr>
              <w:spacing w:before="240" w:after="240"/>
              <w:rPr>
                <w:rFonts w:ascii="Bookman Old Style" w:hAnsi="Bookman Old Style"/>
              </w:rPr>
            </w:pPr>
          </w:p>
        </w:tc>
        <w:tc>
          <w:tcPr>
            <w:tcW w:w="2490" w:type="dxa"/>
            <w:shd w:val="clear" w:color="auto" w:fill="auto"/>
          </w:tcPr>
          <w:p w:rsidR="00BE5E63" w:rsidRPr="008753F8" w:rsidRDefault="00BE5E63" w:rsidP="00FE6380">
            <w:pPr>
              <w:spacing w:before="240" w:after="240"/>
              <w:rPr>
                <w:rFonts w:ascii="Bookman Old Style" w:hAnsi="Bookman Old Style"/>
              </w:rPr>
            </w:pPr>
            <w:r w:rsidRPr="008753F8">
              <w:rPr>
                <w:rFonts w:ascii="Bookman Old Style" w:hAnsi="Bookman Old Style"/>
              </w:rPr>
              <w:t>Select yearly vaccine components</w:t>
            </w:r>
          </w:p>
          <w:p w:rsidR="00BE5E63" w:rsidRPr="008753F8" w:rsidRDefault="00BE5E63" w:rsidP="00FE6380">
            <w:pPr>
              <w:spacing w:before="240" w:after="240"/>
              <w:rPr>
                <w:rFonts w:ascii="Bookman Old Style" w:hAnsi="Bookman Old Style"/>
              </w:rPr>
            </w:pPr>
            <w:r w:rsidRPr="008753F8">
              <w:rPr>
                <w:rFonts w:ascii="Bookman Old Style" w:hAnsi="Bookman Old Style"/>
              </w:rPr>
              <w:t>Guide immunization program planning</w:t>
            </w:r>
          </w:p>
          <w:p w:rsidR="00BE5E63" w:rsidRPr="008753F8" w:rsidRDefault="00BE5E63" w:rsidP="00FE6380">
            <w:pPr>
              <w:spacing w:before="240" w:after="240"/>
              <w:rPr>
                <w:rFonts w:ascii="Bookman Old Style" w:hAnsi="Bookman Old Style"/>
              </w:rPr>
            </w:pPr>
          </w:p>
        </w:tc>
        <w:tc>
          <w:tcPr>
            <w:tcW w:w="2490" w:type="dxa"/>
            <w:shd w:val="clear" w:color="auto" w:fill="auto"/>
          </w:tcPr>
          <w:p w:rsidR="00BE5E63" w:rsidRPr="008753F8" w:rsidRDefault="00BE5E63" w:rsidP="00FE6380">
            <w:pPr>
              <w:spacing w:before="240" w:after="240"/>
              <w:rPr>
                <w:rFonts w:ascii="Bookman Old Style" w:hAnsi="Bookman Old Style"/>
              </w:rPr>
            </w:pPr>
            <w:r w:rsidRPr="008753F8">
              <w:rPr>
                <w:rFonts w:ascii="Bookman Old Style" w:hAnsi="Bookman Old Style"/>
              </w:rPr>
              <w:t>Prevent the spread of influenza</w:t>
            </w:r>
          </w:p>
          <w:p w:rsidR="00BE5E63" w:rsidRPr="008753F8" w:rsidRDefault="00BE5E63" w:rsidP="00FE6380">
            <w:pPr>
              <w:spacing w:before="240" w:after="240"/>
              <w:rPr>
                <w:rFonts w:ascii="Bookman Old Style" w:hAnsi="Bookman Old Style"/>
              </w:rPr>
            </w:pPr>
            <w:r w:rsidRPr="008753F8">
              <w:rPr>
                <w:rFonts w:ascii="Bookman Old Style" w:hAnsi="Bookman Old Style"/>
              </w:rPr>
              <w:t xml:space="preserve">Reduce the number of </w:t>
            </w:r>
            <w:r>
              <w:rPr>
                <w:rFonts w:ascii="Bookman Old Style" w:hAnsi="Bookman Old Style"/>
              </w:rPr>
              <w:t xml:space="preserve">influenza </w:t>
            </w:r>
            <w:r w:rsidRPr="008753F8">
              <w:rPr>
                <w:rFonts w:ascii="Bookman Old Style" w:hAnsi="Bookman Old Style"/>
              </w:rPr>
              <w:t>cases</w:t>
            </w:r>
          </w:p>
          <w:p w:rsidR="00BE5E63" w:rsidRPr="008753F8" w:rsidRDefault="00BE5E63" w:rsidP="00FE6380">
            <w:pPr>
              <w:spacing w:before="240" w:after="240"/>
              <w:rPr>
                <w:rFonts w:ascii="Bookman Old Style" w:hAnsi="Bookman Old Style"/>
              </w:rPr>
            </w:pPr>
            <w:r w:rsidRPr="008753F8">
              <w:rPr>
                <w:rFonts w:ascii="Bookman Old Style" w:hAnsi="Bookman Old Style"/>
              </w:rPr>
              <w:t>Decrease deaths or serious complications</w:t>
            </w:r>
            <w:r>
              <w:rPr>
                <w:rFonts w:ascii="Bookman Old Style" w:hAnsi="Bookman Old Style"/>
              </w:rPr>
              <w:t xml:space="preserve"> due to influenza</w:t>
            </w:r>
          </w:p>
        </w:tc>
      </w:tr>
    </w:tbl>
    <w:p w:rsidR="00BE5E63" w:rsidRDefault="00BE5E63" w:rsidP="00BE5E63">
      <w:pPr>
        <w:rPr>
          <w:rFonts w:ascii="Century Gothic" w:hAnsi="Century Gothic" w:cs="Times New Roman"/>
          <w:b/>
          <w:sz w:val="28"/>
          <w:szCs w:val="28"/>
        </w:rPr>
      </w:pPr>
    </w:p>
    <w:p w:rsidR="00BE5E63" w:rsidRDefault="00BE5E63" w:rsidP="00BE5E63">
      <w:pPr>
        <w:pBdr>
          <w:bottom w:val="single" w:sz="4" w:space="1" w:color="auto"/>
        </w:pBdr>
        <w:spacing w:before="120" w:after="240"/>
        <w:rPr>
          <w:rFonts w:ascii="Century Gothic" w:hAnsi="Century Gothic" w:cs="Times New Roman"/>
          <w:b/>
          <w:sz w:val="28"/>
          <w:szCs w:val="28"/>
        </w:rPr>
        <w:sectPr w:rsidR="00BE5E63" w:rsidSect="00936E4B">
          <w:type w:val="continuous"/>
          <w:pgSz w:w="15840" w:h="12240" w:orient="landscape"/>
          <w:pgMar w:top="1440" w:right="1440" w:bottom="1440" w:left="1440" w:header="720" w:footer="720" w:gutter="0"/>
          <w:cols w:space="720"/>
          <w:docGrid w:linePitch="360"/>
        </w:sectPr>
      </w:pPr>
    </w:p>
    <w:p w:rsidR="00BE5E63" w:rsidRPr="00EA4D22" w:rsidRDefault="00BE5E63" w:rsidP="00BE5E63">
      <w:pPr>
        <w:pBdr>
          <w:bottom w:val="single" w:sz="4" w:space="1" w:color="auto"/>
        </w:pBdr>
        <w:spacing w:before="120" w:after="240"/>
        <w:rPr>
          <w:rFonts w:ascii="Century Gothic" w:hAnsi="Century Gothic" w:cs="Times New Roman"/>
          <w:b/>
          <w:sz w:val="28"/>
          <w:szCs w:val="28"/>
        </w:rPr>
      </w:pPr>
      <w:r>
        <w:rPr>
          <w:rFonts w:ascii="Century Gothic" w:hAnsi="Century Gothic" w:cs="Times New Roman"/>
          <w:b/>
          <w:sz w:val="28"/>
          <w:szCs w:val="28"/>
        </w:rPr>
        <w:lastRenderedPageBreak/>
        <w:t>Two types of performance measures</w:t>
      </w:r>
    </w:p>
    <w:p w:rsidR="00BE5E63" w:rsidRPr="006D3350" w:rsidRDefault="00BE5E63" w:rsidP="00BE5E63">
      <w:pPr>
        <w:pStyle w:val="ListParagraph"/>
        <w:numPr>
          <w:ilvl w:val="0"/>
          <w:numId w:val="1"/>
        </w:numPr>
        <w:spacing w:before="240" w:after="240"/>
        <w:contextualSpacing w:val="0"/>
        <w:rPr>
          <w:rFonts w:ascii="Bookman Old Style" w:hAnsi="Bookman Old Style" w:cs="Times New Roman"/>
        </w:rPr>
      </w:pPr>
      <w:r w:rsidRPr="006D3350">
        <w:rPr>
          <w:rFonts w:ascii="Bookman Old Style" w:hAnsi="Bookman Old Style" w:cs="Times New Roman"/>
          <w:b/>
        </w:rPr>
        <w:t>Process measure</w:t>
      </w:r>
      <w:r w:rsidRPr="006D3350">
        <w:rPr>
          <w:rFonts w:ascii="Bookman Old Style" w:hAnsi="Bookman Old Style" w:cs="Times New Roman"/>
        </w:rPr>
        <w:t xml:space="preserve">: Were the program activities accomplished? </w:t>
      </w:r>
    </w:p>
    <w:p w:rsidR="00BE5E63" w:rsidRPr="006D3350" w:rsidRDefault="00BE5E63" w:rsidP="00BE5E63">
      <w:pPr>
        <w:pStyle w:val="ListParagraph"/>
        <w:numPr>
          <w:ilvl w:val="1"/>
          <w:numId w:val="2"/>
        </w:numPr>
        <w:spacing w:before="240" w:after="240"/>
        <w:contextualSpacing w:val="0"/>
        <w:rPr>
          <w:rFonts w:ascii="Bookman Old Style" w:hAnsi="Bookman Old Style" w:cs="Times New Roman"/>
        </w:rPr>
      </w:pPr>
      <w:r w:rsidRPr="006D3350">
        <w:rPr>
          <w:rFonts w:ascii="Bookman Old Style" w:hAnsi="Bookman Old Style" w:cs="Times New Roman"/>
        </w:rPr>
        <w:t xml:space="preserve">Example: </w:t>
      </w:r>
      <w:r w:rsidRPr="008B10AE">
        <w:rPr>
          <w:rFonts w:ascii="Bookman Old Style" w:hAnsi="Bookman Old Style" w:cs="Times New Roman"/>
        </w:rPr>
        <w:t>UDOH staff will provide five Local Health Department Trainings, covering basic food sampling techniques, by 7/31/15.</w:t>
      </w:r>
    </w:p>
    <w:p w:rsidR="00BE5E63" w:rsidRPr="006D3350" w:rsidRDefault="00BE5E63" w:rsidP="00BE5E63">
      <w:pPr>
        <w:pStyle w:val="ListParagraph"/>
        <w:numPr>
          <w:ilvl w:val="0"/>
          <w:numId w:val="1"/>
        </w:numPr>
        <w:spacing w:before="240" w:after="240"/>
        <w:contextualSpacing w:val="0"/>
        <w:rPr>
          <w:rFonts w:ascii="Bookman Old Style" w:hAnsi="Bookman Old Style" w:cs="Times New Roman"/>
        </w:rPr>
      </w:pPr>
      <w:r w:rsidRPr="006D3350">
        <w:rPr>
          <w:rFonts w:ascii="Bookman Old Style" w:hAnsi="Bookman Old Style" w:cs="Times New Roman"/>
          <w:b/>
        </w:rPr>
        <w:t>Outcome measure</w:t>
      </w:r>
      <w:r w:rsidRPr="006D3350">
        <w:rPr>
          <w:rFonts w:ascii="Bookman Old Style" w:hAnsi="Bookman Old Style" w:cs="Times New Roman"/>
        </w:rPr>
        <w:t>: Did anyone/anything change as a result of the program?</w:t>
      </w:r>
    </w:p>
    <w:p w:rsidR="00BE5E63" w:rsidRPr="008B10AE" w:rsidRDefault="00BE5E63" w:rsidP="00BE5E63">
      <w:pPr>
        <w:pStyle w:val="ListParagraph"/>
        <w:numPr>
          <w:ilvl w:val="1"/>
          <w:numId w:val="2"/>
        </w:numPr>
        <w:spacing w:before="240" w:after="240"/>
        <w:contextualSpacing w:val="0"/>
        <w:rPr>
          <w:rFonts w:ascii="Bookman Old Style" w:hAnsi="Bookman Old Style" w:cs="Times New Roman"/>
        </w:rPr>
      </w:pPr>
      <w:r w:rsidRPr="006D3350">
        <w:rPr>
          <w:rFonts w:ascii="Bookman Old Style" w:hAnsi="Bookman Old Style" w:cs="Times New Roman"/>
        </w:rPr>
        <w:t xml:space="preserve">Example: </w:t>
      </w:r>
      <w:r w:rsidRPr="008B10AE">
        <w:rPr>
          <w:rFonts w:ascii="Bookman Old Style" w:hAnsi="Bookman Old Style" w:cs="Times New Roman"/>
        </w:rPr>
        <w:t>Percentage of training attendees accurately describing three requirements for a viable food sample.</w:t>
      </w:r>
    </w:p>
    <w:p w:rsidR="00BE5E63" w:rsidRPr="006D3350" w:rsidRDefault="00BE5E63" w:rsidP="00BE5E63">
      <w:pPr>
        <w:pBdr>
          <w:bottom w:val="single" w:sz="4" w:space="1" w:color="auto"/>
        </w:pBdr>
        <w:rPr>
          <w:rFonts w:ascii="Bookman Old Style" w:hAnsi="Bookman Old Style"/>
          <w:b/>
        </w:rPr>
      </w:pPr>
    </w:p>
    <w:p w:rsidR="00BE5E63" w:rsidRPr="000D5778" w:rsidRDefault="00BE5E63" w:rsidP="00BE5E63">
      <w:pPr>
        <w:pBdr>
          <w:bottom w:val="single" w:sz="4" w:space="1" w:color="auto"/>
        </w:pBdr>
        <w:spacing w:before="120" w:after="240"/>
        <w:rPr>
          <w:rFonts w:ascii="Century Gothic" w:hAnsi="Century Gothic" w:cs="Times New Roman"/>
          <w:b/>
          <w:sz w:val="28"/>
          <w:szCs w:val="28"/>
        </w:rPr>
      </w:pPr>
      <w:r>
        <w:rPr>
          <w:rFonts w:ascii="Century Gothic" w:hAnsi="Century Gothic" w:cs="Times New Roman"/>
          <w:b/>
          <w:sz w:val="28"/>
          <w:szCs w:val="28"/>
        </w:rPr>
        <w:t>Baseline and target values for measures</w:t>
      </w:r>
    </w:p>
    <w:p w:rsidR="00BE5E63" w:rsidRPr="006D3350" w:rsidRDefault="00BE5E63" w:rsidP="00BE5E63">
      <w:pPr>
        <w:pStyle w:val="ListParagraph"/>
        <w:numPr>
          <w:ilvl w:val="0"/>
          <w:numId w:val="1"/>
        </w:numPr>
        <w:spacing w:before="240" w:after="240"/>
        <w:contextualSpacing w:val="0"/>
        <w:rPr>
          <w:rFonts w:ascii="Bookman Old Style" w:hAnsi="Bookman Old Style" w:cs="Times New Roman"/>
        </w:rPr>
      </w:pPr>
      <w:r w:rsidRPr="006D3350">
        <w:rPr>
          <w:rFonts w:ascii="Bookman Old Style" w:hAnsi="Bookman Old Style" w:cs="Times New Roman"/>
        </w:rPr>
        <w:t>Baseline value = starting point</w:t>
      </w:r>
    </w:p>
    <w:p w:rsidR="00BE5E63" w:rsidRPr="006D3350" w:rsidRDefault="00BE5E63" w:rsidP="00BE5E63">
      <w:pPr>
        <w:pStyle w:val="ListParagraph"/>
        <w:numPr>
          <w:ilvl w:val="1"/>
          <w:numId w:val="2"/>
        </w:numPr>
        <w:spacing w:before="240" w:after="240"/>
        <w:contextualSpacing w:val="0"/>
        <w:rPr>
          <w:rFonts w:ascii="Bookman Old Style" w:hAnsi="Bookman Old Style" w:cs="Times New Roman"/>
        </w:rPr>
      </w:pPr>
      <w:r w:rsidRPr="006D3350">
        <w:rPr>
          <w:rFonts w:ascii="Bookman Old Style" w:hAnsi="Bookman Old Style" w:cs="Times New Roman"/>
        </w:rPr>
        <w:t>Already available, or needs to be established?</w:t>
      </w:r>
    </w:p>
    <w:p w:rsidR="00BE5E63" w:rsidRPr="006D3350" w:rsidRDefault="00BE5E63" w:rsidP="00BE5E63">
      <w:pPr>
        <w:pStyle w:val="ListParagraph"/>
        <w:numPr>
          <w:ilvl w:val="1"/>
          <w:numId w:val="2"/>
        </w:numPr>
        <w:spacing w:before="240" w:after="240"/>
        <w:contextualSpacing w:val="0"/>
        <w:rPr>
          <w:rFonts w:ascii="Bookman Old Style" w:hAnsi="Bookman Old Style" w:cs="Times New Roman"/>
        </w:rPr>
      </w:pPr>
      <w:r w:rsidRPr="006D3350">
        <w:rPr>
          <w:rFonts w:ascii="Bookman Old Style" w:hAnsi="Bookman Old Style" w:cs="Times New Roman"/>
        </w:rPr>
        <w:t>Can the actual value be derived from this same data source?</w:t>
      </w:r>
    </w:p>
    <w:p w:rsidR="00BE5E63" w:rsidRPr="006D3350" w:rsidRDefault="00BE5E63" w:rsidP="00BE5E63">
      <w:pPr>
        <w:pStyle w:val="ListParagraph"/>
        <w:numPr>
          <w:ilvl w:val="0"/>
          <w:numId w:val="1"/>
        </w:numPr>
        <w:spacing w:before="240" w:after="240"/>
        <w:contextualSpacing w:val="0"/>
        <w:rPr>
          <w:rFonts w:ascii="Bookman Old Style" w:hAnsi="Bookman Old Style" w:cs="Times New Roman"/>
        </w:rPr>
      </w:pPr>
      <w:r w:rsidRPr="006D3350">
        <w:rPr>
          <w:rFonts w:ascii="Bookman Old Style" w:hAnsi="Bookman Old Style" w:cs="Times New Roman"/>
        </w:rPr>
        <w:t>Target value = what you aim to achieve during the reporting period</w:t>
      </w:r>
    </w:p>
    <w:p w:rsidR="00BE5E63" w:rsidRPr="006D3350" w:rsidRDefault="00BE5E63" w:rsidP="00BE5E63">
      <w:pPr>
        <w:pStyle w:val="ListParagraph"/>
        <w:numPr>
          <w:ilvl w:val="1"/>
          <w:numId w:val="2"/>
        </w:numPr>
        <w:spacing w:before="240" w:after="240"/>
        <w:contextualSpacing w:val="0"/>
        <w:rPr>
          <w:rFonts w:ascii="Bookman Old Style" w:hAnsi="Bookman Old Style" w:cs="Times New Roman"/>
        </w:rPr>
      </w:pPr>
      <w:r w:rsidRPr="006D3350">
        <w:rPr>
          <w:rFonts w:ascii="Bookman Old Style" w:hAnsi="Bookman Old Style" w:cs="Times New Roman"/>
        </w:rPr>
        <w:t>Realistic and achievable?</w:t>
      </w:r>
    </w:p>
    <w:p w:rsidR="00BE5E63" w:rsidRPr="006D3350" w:rsidRDefault="00BE5E63" w:rsidP="00BE5E63">
      <w:pPr>
        <w:pStyle w:val="ListParagraph"/>
        <w:numPr>
          <w:ilvl w:val="1"/>
          <w:numId w:val="2"/>
        </w:numPr>
        <w:spacing w:before="240" w:after="240"/>
        <w:contextualSpacing w:val="0"/>
        <w:rPr>
          <w:rFonts w:ascii="Bookman Old Style" w:hAnsi="Bookman Old Style" w:cs="Times New Roman"/>
        </w:rPr>
      </w:pPr>
      <w:r w:rsidRPr="006D3350">
        <w:rPr>
          <w:rFonts w:ascii="Bookman Old Style" w:hAnsi="Bookman Old Style" w:cs="Times New Roman"/>
        </w:rPr>
        <w:t>Substantial change from baseline?</w:t>
      </w:r>
    </w:p>
    <w:p w:rsidR="00BE5E63" w:rsidRPr="006D3350" w:rsidRDefault="00BE5E63" w:rsidP="00BE5E63">
      <w:pPr>
        <w:pStyle w:val="ListParagraph"/>
        <w:numPr>
          <w:ilvl w:val="1"/>
          <w:numId w:val="2"/>
        </w:numPr>
        <w:spacing w:before="240" w:after="240"/>
        <w:contextualSpacing w:val="0"/>
        <w:rPr>
          <w:rFonts w:ascii="Bookman Old Style" w:hAnsi="Bookman Old Style" w:cs="Times New Roman"/>
        </w:rPr>
      </w:pPr>
      <w:r w:rsidRPr="006D3350">
        <w:rPr>
          <w:rFonts w:ascii="Bookman Old Style" w:hAnsi="Bookman Old Style" w:cs="Times New Roman"/>
        </w:rPr>
        <w:t>(Optional) - benchmarked against similar work?</w:t>
      </w:r>
    </w:p>
    <w:p w:rsidR="00BE5E63" w:rsidRPr="000D5778" w:rsidRDefault="00BE5E63" w:rsidP="00BE5E63">
      <w:pPr>
        <w:ind w:left="720"/>
        <w:rPr>
          <w:rFonts w:asciiTheme="majorHAnsi" w:hAnsiTheme="majorHAnsi"/>
        </w:rPr>
      </w:pPr>
    </w:p>
    <w:p w:rsidR="00BE5E63" w:rsidRPr="000D5778" w:rsidRDefault="00BE5E63" w:rsidP="00BE5E63">
      <w:pPr>
        <w:pBdr>
          <w:bottom w:val="single" w:sz="4" w:space="1" w:color="auto"/>
        </w:pBdr>
        <w:spacing w:before="120" w:after="240"/>
        <w:rPr>
          <w:rFonts w:ascii="Century Gothic" w:hAnsi="Century Gothic" w:cs="Times New Roman"/>
          <w:b/>
          <w:sz w:val="28"/>
          <w:szCs w:val="28"/>
        </w:rPr>
      </w:pPr>
      <w:r w:rsidRPr="000D5778">
        <w:rPr>
          <w:rFonts w:ascii="Century Gothic" w:hAnsi="Century Gothic" w:cs="Times New Roman"/>
          <w:b/>
          <w:sz w:val="28"/>
          <w:szCs w:val="28"/>
        </w:rPr>
        <w:t>How will the data be collected and shared?</w:t>
      </w:r>
    </w:p>
    <w:p w:rsidR="00BE5E63" w:rsidRPr="00693FB9" w:rsidRDefault="00BE5E63" w:rsidP="00BE5E63">
      <w:pPr>
        <w:pStyle w:val="ListParagraph"/>
        <w:numPr>
          <w:ilvl w:val="0"/>
          <w:numId w:val="1"/>
        </w:numPr>
        <w:spacing w:before="240" w:after="240"/>
        <w:contextualSpacing w:val="0"/>
        <w:rPr>
          <w:rFonts w:ascii="Bookman Old Style" w:hAnsi="Bookman Old Style" w:cs="Times New Roman"/>
        </w:rPr>
      </w:pPr>
      <w:r w:rsidRPr="006D3350">
        <w:rPr>
          <w:rFonts w:ascii="Bookman Old Style" w:hAnsi="Bookman Old Style"/>
          <w:b/>
          <w:noProof/>
        </w:rPr>
        <w:drawing>
          <wp:anchor distT="0" distB="0" distL="114300" distR="114300" simplePos="0" relativeHeight="251671552" behindDoc="1" locked="0" layoutInCell="1" allowOverlap="1" wp14:anchorId="1F26C286" wp14:editId="2D0153EA">
            <wp:simplePos x="0" y="0"/>
            <wp:positionH relativeFrom="column">
              <wp:posOffset>3900805</wp:posOffset>
            </wp:positionH>
            <wp:positionV relativeFrom="paragraph">
              <wp:posOffset>97790</wp:posOffset>
            </wp:positionV>
            <wp:extent cx="2062480" cy="1719580"/>
            <wp:effectExtent l="0" t="0" r="0" b="0"/>
            <wp:wrapTight wrapText="bothSides">
              <wp:wrapPolygon edited="0">
                <wp:start x="0" y="0"/>
                <wp:lineTo x="0" y="21297"/>
                <wp:lineTo x="21347" y="21297"/>
                <wp:lineTo x="21347" y="0"/>
                <wp:lineTo x="0" y="0"/>
              </wp:wrapPolygon>
            </wp:wrapTight>
            <wp:docPr id="26" name="Picture 26" descr="F:\Evaluation\Presentations\general pics\picjumbo.com_IMG_3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valuation\Presentations\general pics\picjumbo.com_IMG_383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625" t="6788" r="5800"/>
                    <a:stretch/>
                  </pic:blipFill>
                  <pic:spPr bwMode="auto">
                    <a:xfrm>
                      <a:off x="0" y="0"/>
                      <a:ext cx="2062480" cy="171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3FB9">
        <w:rPr>
          <w:rFonts w:ascii="Bookman Old Style" w:hAnsi="Bookman Old Style" w:cs="Times New Roman"/>
        </w:rPr>
        <w:t xml:space="preserve">How will </w:t>
      </w:r>
      <w:r>
        <w:rPr>
          <w:rFonts w:ascii="Bookman Old Style" w:hAnsi="Bookman Old Style" w:cs="Times New Roman"/>
        </w:rPr>
        <w:t>this data be used?</w:t>
      </w:r>
    </w:p>
    <w:p w:rsidR="00BE5E63" w:rsidRPr="006D3350" w:rsidRDefault="00BE5E63" w:rsidP="00BE5E63">
      <w:pPr>
        <w:pStyle w:val="ListParagraph"/>
        <w:numPr>
          <w:ilvl w:val="0"/>
          <w:numId w:val="1"/>
        </w:numPr>
        <w:spacing w:before="240" w:after="240"/>
        <w:contextualSpacing w:val="0"/>
        <w:rPr>
          <w:rFonts w:ascii="Bookman Old Style" w:hAnsi="Bookman Old Style" w:cs="Times New Roman"/>
        </w:rPr>
      </w:pPr>
      <w:r>
        <w:rPr>
          <w:rFonts w:ascii="Bookman Old Style" w:hAnsi="Bookman Old Style" w:cs="Times New Roman"/>
        </w:rPr>
        <w:t>When will this data be most useful?</w:t>
      </w:r>
    </w:p>
    <w:p w:rsidR="00BE5E63" w:rsidRPr="006D3350" w:rsidRDefault="00BE5E63" w:rsidP="00BE5E63">
      <w:pPr>
        <w:pStyle w:val="ListParagraph"/>
        <w:numPr>
          <w:ilvl w:val="0"/>
          <w:numId w:val="1"/>
        </w:numPr>
        <w:spacing w:before="240" w:after="240"/>
        <w:contextualSpacing w:val="0"/>
        <w:rPr>
          <w:rFonts w:ascii="Bookman Old Style" w:hAnsi="Bookman Old Style" w:cs="Times New Roman"/>
        </w:rPr>
      </w:pPr>
      <w:r>
        <w:rPr>
          <w:rFonts w:ascii="Bookman Old Style" w:hAnsi="Bookman Old Style" w:cs="Times New Roman"/>
        </w:rPr>
        <w:t>Can you use existing data?</w:t>
      </w:r>
    </w:p>
    <w:p w:rsidR="00BE5E63" w:rsidRDefault="00BE5E63" w:rsidP="00BE5E63">
      <w:pPr>
        <w:pStyle w:val="ListParagraph"/>
        <w:numPr>
          <w:ilvl w:val="0"/>
          <w:numId w:val="1"/>
        </w:numPr>
        <w:spacing w:before="240" w:after="240"/>
        <w:contextualSpacing w:val="0"/>
        <w:rPr>
          <w:rFonts w:ascii="Bookman Old Style" w:hAnsi="Bookman Old Style" w:cs="Times New Roman"/>
        </w:rPr>
      </w:pPr>
      <w:r>
        <w:rPr>
          <w:rFonts w:ascii="Bookman Old Style" w:hAnsi="Bookman Old Style" w:cs="Times New Roman"/>
        </w:rPr>
        <w:t>Do you need to develop new data collection tools?</w:t>
      </w:r>
    </w:p>
    <w:p w:rsidR="00BE5E63" w:rsidRPr="00F24669" w:rsidRDefault="00BE5E63" w:rsidP="00BE5E63">
      <w:pPr>
        <w:rPr>
          <w:rFonts w:ascii="Century Gothic" w:hAnsi="Century Gothic" w:cs="Times New Roman"/>
          <w:b/>
          <w:sz w:val="28"/>
          <w:szCs w:val="28"/>
        </w:rPr>
      </w:pPr>
    </w:p>
    <w:p w:rsidR="00BE5E63" w:rsidRPr="00A57887" w:rsidRDefault="00BE5E63" w:rsidP="00BE5E63">
      <w:pPr>
        <w:pBdr>
          <w:bottom w:val="single" w:sz="4" w:space="1" w:color="auto"/>
        </w:pBdr>
        <w:spacing w:before="120" w:after="240"/>
        <w:rPr>
          <w:rFonts w:ascii="Century Gothic" w:hAnsi="Century Gothic" w:cs="Times New Roman"/>
          <w:b/>
          <w:sz w:val="28"/>
          <w:szCs w:val="28"/>
        </w:rPr>
      </w:pPr>
      <w:r>
        <w:rPr>
          <w:rFonts w:ascii="Century Gothic" w:hAnsi="Century Gothic" w:cs="Times New Roman"/>
          <w:b/>
          <w:sz w:val="28"/>
          <w:szCs w:val="28"/>
        </w:rPr>
        <w:lastRenderedPageBreak/>
        <w:t>Background:  Information for performance measure exercise</w:t>
      </w:r>
    </w:p>
    <w:p w:rsidR="00BE5E63" w:rsidRDefault="00BE5E63" w:rsidP="00BE5E63">
      <w:pPr>
        <w:spacing w:line="260" w:lineRule="exact"/>
        <w:rPr>
          <w:rFonts w:ascii="Bookman Old Style" w:hAnsi="Bookman Old Style"/>
        </w:rPr>
      </w:pPr>
      <w:r w:rsidRPr="002D7D97">
        <w:rPr>
          <w:rFonts w:ascii="Bookman Old Style" w:hAnsi="Bookman Old Style"/>
          <w:bCs/>
        </w:rPr>
        <w:t>The Utah Department of Health is one of CDC’s Foodborne Diseases Centers for Outbreak Response Enhancement (</w:t>
      </w:r>
      <w:proofErr w:type="spellStart"/>
      <w:r w:rsidRPr="002D7D97">
        <w:rPr>
          <w:rFonts w:ascii="Bookman Old Style" w:hAnsi="Bookman Old Style"/>
          <w:bCs/>
        </w:rPr>
        <w:t>FoodCORE</w:t>
      </w:r>
      <w:proofErr w:type="spellEnd"/>
      <w:r w:rsidRPr="002D7D97">
        <w:rPr>
          <w:rFonts w:ascii="Bookman Old Style" w:hAnsi="Bookman Old Style"/>
          <w:bCs/>
        </w:rPr>
        <w:t>)</w:t>
      </w:r>
      <w:r w:rsidRPr="002D7D97">
        <w:rPr>
          <w:rFonts w:ascii="Bookman Old Style" w:hAnsi="Bookman Old Style"/>
        </w:rPr>
        <w:t> centers.</w:t>
      </w:r>
      <w:r>
        <w:rPr>
          <w:rFonts w:ascii="Bookman Old Style" w:hAnsi="Bookman Old Style"/>
        </w:rPr>
        <w:t xml:space="preserve">  </w:t>
      </w:r>
      <w:proofErr w:type="spellStart"/>
      <w:r>
        <w:rPr>
          <w:rFonts w:ascii="Bookman Old Style" w:hAnsi="Bookman Old Style"/>
        </w:rPr>
        <w:t>FoodCORE</w:t>
      </w:r>
      <w:proofErr w:type="spellEnd"/>
      <w:r>
        <w:rPr>
          <w:rFonts w:ascii="Bookman Old Style" w:hAnsi="Bookman Old Style"/>
        </w:rPr>
        <w:t xml:space="preserve"> centers</w:t>
      </w:r>
      <w:r w:rsidRPr="005E0A6F">
        <w:rPr>
          <w:rFonts w:ascii="Bookman Old Style" w:hAnsi="Bookman Old Style"/>
        </w:rPr>
        <w:t xml:space="preserve"> work together to develop new and better methods to detect, investigate, respond to, and control multistate outbreaks of foodborne diseases.</w:t>
      </w:r>
      <w:r>
        <w:rPr>
          <w:rFonts w:ascii="Bookman Old Style" w:hAnsi="Bookman Old Style"/>
        </w:rPr>
        <w:t xml:space="preserve">  </w:t>
      </w:r>
    </w:p>
    <w:p w:rsidR="00BE5E63" w:rsidRPr="005E0A6F" w:rsidRDefault="00BE5E63" w:rsidP="00BE5E63">
      <w:pPr>
        <w:spacing w:line="260" w:lineRule="exact"/>
        <w:rPr>
          <w:rFonts w:ascii="Bookman Old Style" w:hAnsi="Bookman Old Style"/>
        </w:rPr>
      </w:pPr>
      <w:proofErr w:type="spellStart"/>
      <w:r>
        <w:rPr>
          <w:rFonts w:ascii="Bookman Old Style" w:hAnsi="Bookman Old Style"/>
        </w:rPr>
        <w:t>FoodCORE's</w:t>
      </w:r>
      <w:proofErr w:type="spellEnd"/>
      <w:r>
        <w:rPr>
          <w:rFonts w:ascii="Bookman Old Style" w:hAnsi="Bookman Old Style"/>
        </w:rPr>
        <w:t xml:space="preserve"> key areas are:</w:t>
      </w:r>
    </w:p>
    <w:p w:rsidR="00BE5E63" w:rsidRPr="005E0A6F" w:rsidRDefault="00BE5E63" w:rsidP="00BE5E63">
      <w:pPr>
        <w:numPr>
          <w:ilvl w:val="0"/>
          <w:numId w:val="7"/>
        </w:numPr>
        <w:spacing w:after="0" w:line="260" w:lineRule="exact"/>
        <w:rPr>
          <w:rFonts w:ascii="Bookman Old Style" w:hAnsi="Bookman Old Style"/>
        </w:rPr>
      </w:pPr>
      <w:r w:rsidRPr="005E0A6F">
        <w:rPr>
          <w:rFonts w:ascii="Bookman Old Style" w:hAnsi="Bookman Old Style"/>
        </w:rPr>
        <w:t>Enhancement of public health laboratory surveillance</w:t>
      </w:r>
    </w:p>
    <w:p w:rsidR="00BE5E63" w:rsidRPr="005E0A6F" w:rsidRDefault="00BE5E63" w:rsidP="00BE5E63">
      <w:pPr>
        <w:numPr>
          <w:ilvl w:val="0"/>
          <w:numId w:val="7"/>
        </w:numPr>
        <w:spacing w:after="0" w:line="260" w:lineRule="exact"/>
        <w:rPr>
          <w:rFonts w:ascii="Bookman Old Style" w:hAnsi="Bookman Old Style"/>
        </w:rPr>
      </w:pPr>
      <w:r w:rsidRPr="005E0A6F">
        <w:rPr>
          <w:rFonts w:ascii="Bookman Old Style" w:hAnsi="Bookman Old Style"/>
        </w:rPr>
        <w:t>Epidemiologic interviews and investigations</w:t>
      </w:r>
    </w:p>
    <w:p w:rsidR="00BE5E63" w:rsidRDefault="00BE5E63" w:rsidP="00BE5E63">
      <w:pPr>
        <w:numPr>
          <w:ilvl w:val="0"/>
          <w:numId w:val="7"/>
        </w:numPr>
        <w:spacing w:after="0" w:line="260" w:lineRule="exact"/>
        <w:rPr>
          <w:rFonts w:ascii="Bookman Old Style" w:hAnsi="Bookman Old Style"/>
        </w:rPr>
      </w:pPr>
      <w:r w:rsidRPr="005E0A6F">
        <w:rPr>
          <w:rFonts w:ascii="Bookman Old Style" w:hAnsi="Bookman Old Style"/>
        </w:rPr>
        <w:t>Environmental health assessments</w:t>
      </w:r>
    </w:p>
    <w:p w:rsidR="00BE5E63" w:rsidRPr="005E0A6F" w:rsidRDefault="00BE5E63" w:rsidP="00BE5E63">
      <w:pPr>
        <w:spacing w:after="0" w:line="260" w:lineRule="exact"/>
        <w:rPr>
          <w:rFonts w:ascii="Bookman Old Style" w:hAnsi="Bookman Old Style"/>
        </w:rPr>
      </w:pPr>
    </w:p>
    <w:p w:rsidR="00BE5E63" w:rsidRPr="002D7D97" w:rsidRDefault="00BE5E63" w:rsidP="00BE5E63">
      <w:pPr>
        <w:rPr>
          <w:rFonts w:ascii="Bookman Old Style" w:hAnsi="Bookman Old Style"/>
        </w:rPr>
      </w:pPr>
      <w:r>
        <w:rPr>
          <w:rFonts w:ascii="Bookman Old Style" w:hAnsi="Bookman Old Style"/>
        </w:rPr>
        <w:t xml:space="preserve">In the coming year, the UDOH </w:t>
      </w:r>
      <w:proofErr w:type="spellStart"/>
      <w:r>
        <w:rPr>
          <w:rFonts w:ascii="Bookman Old Style" w:hAnsi="Bookman Old Style"/>
        </w:rPr>
        <w:t>FoodCORE</w:t>
      </w:r>
      <w:proofErr w:type="spellEnd"/>
      <w:r>
        <w:rPr>
          <w:rFonts w:ascii="Bookman Old Style" w:hAnsi="Bookman Old Style"/>
        </w:rPr>
        <w:t xml:space="preserve"> team </w:t>
      </w:r>
      <w:r w:rsidRPr="002D7D97">
        <w:rPr>
          <w:rFonts w:ascii="Bookman Old Style" w:hAnsi="Bookman Old Style"/>
        </w:rPr>
        <w:t>plans to provide training</w:t>
      </w:r>
      <w:r>
        <w:rPr>
          <w:rFonts w:ascii="Bookman Old Style" w:hAnsi="Bookman Old Style"/>
        </w:rPr>
        <w:t xml:space="preserve"> for Local Health Departments (LHDs)</w:t>
      </w:r>
      <w:r w:rsidRPr="002D7D97">
        <w:rPr>
          <w:rFonts w:ascii="Bookman Old Style" w:hAnsi="Bookman Old Style"/>
        </w:rPr>
        <w:t xml:space="preserve">. These training efforts will lead to a trained LHD workforce, better prepared to respond to foodborne disease outbreaks.  </w:t>
      </w:r>
    </w:p>
    <w:p w:rsidR="00BE5E63" w:rsidRDefault="00BE5E63" w:rsidP="00BE5E63">
      <w:pPr>
        <w:rPr>
          <w:rFonts w:ascii="Bookman Old Style" w:hAnsi="Bookman Old Style"/>
        </w:rPr>
      </w:pPr>
      <w:r>
        <w:rPr>
          <w:rFonts w:ascii="Bookman Old Style" w:hAnsi="Bookman Old Style"/>
        </w:rPr>
        <w:t xml:space="preserve">The training will consist of on-site, hands-on </w:t>
      </w:r>
      <w:r w:rsidRPr="002D7D97">
        <w:rPr>
          <w:rFonts w:ascii="Bookman Old Style" w:hAnsi="Bookman Old Style"/>
        </w:rPr>
        <w:t>outbreak detection and reporting train</w:t>
      </w:r>
      <w:r>
        <w:rPr>
          <w:rFonts w:ascii="Bookman Old Style" w:hAnsi="Bookman Old Style"/>
        </w:rPr>
        <w:t xml:space="preserve">ing for LHD epidemiology staff </w:t>
      </w:r>
      <w:r w:rsidRPr="002D7D97">
        <w:rPr>
          <w:rFonts w:ascii="Bookman Old Style" w:hAnsi="Bookman Old Style"/>
        </w:rPr>
        <w:t>and e</w:t>
      </w:r>
      <w:r>
        <w:rPr>
          <w:rFonts w:ascii="Bookman Old Style" w:hAnsi="Bookman Old Style"/>
        </w:rPr>
        <w:t>nvironmental health specialists.  LHDs will be taught:</w:t>
      </w:r>
    </w:p>
    <w:p w:rsidR="00BE5E63" w:rsidRPr="00740A57" w:rsidRDefault="00BE5E63" w:rsidP="00BE5E63">
      <w:pPr>
        <w:pStyle w:val="ListParagraph"/>
        <w:numPr>
          <w:ilvl w:val="0"/>
          <w:numId w:val="8"/>
        </w:numPr>
        <w:rPr>
          <w:rFonts w:ascii="Bookman Old Style" w:hAnsi="Bookman Old Style"/>
        </w:rPr>
      </w:pPr>
      <w:r>
        <w:rPr>
          <w:rFonts w:ascii="Bookman Old Style" w:hAnsi="Bookman Old Style"/>
        </w:rPr>
        <w:t>W</w:t>
      </w:r>
      <w:r w:rsidRPr="00740A57">
        <w:rPr>
          <w:rFonts w:ascii="Bookman Old Style" w:hAnsi="Bookman Old Style"/>
        </w:rPr>
        <w:t>hy samples are important for detecting and solving outbreaks</w:t>
      </w:r>
    </w:p>
    <w:p w:rsidR="00BE5E63" w:rsidRPr="00740A57" w:rsidRDefault="00BE5E63" w:rsidP="00BE5E63">
      <w:pPr>
        <w:pStyle w:val="ListParagraph"/>
        <w:numPr>
          <w:ilvl w:val="0"/>
          <w:numId w:val="8"/>
        </w:numPr>
        <w:rPr>
          <w:rFonts w:ascii="Bookman Old Style" w:hAnsi="Bookman Old Style"/>
        </w:rPr>
      </w:pPr>
      <w:r>
        <w:rPr>
          <w:rFonts w:ascii="Bookman Old Style" w:hAnsi="Bookman Old Style"/>
        </w:rPr>
        <w:t>H</w:t>
      </w:r>
      <w:r w:rsidRPr="00740A57">
        <w:rPr>
          <w:rFonts w:ascii="Bookman Old Style" w:hAnsi="Bookman Old Style"/>
        </w:rPr>
        <w:t xml:space="preserve">ow to collect samples from food and environmental surfaces, and </w:t>
      </w:r>
    </w:p>
    <w:p w:rsidR="00BE5E63" w:rsidRPr="00740A57" w:rsidRDefault="00BE5E63" w:rsidP="00BE5E63">
      <w:pPr>
        <w:pStyle w:val="ListParagraph"/>
        <w:numPr>
          <w:ilvl w:val="0"/>
          <w:numId w:val="8"/>
        </w:numPr>
        <w:rPr>
          <w:rFonts w:ascii="Bookman Old Style" w:hAnsi="Bookman Old Style"/>
        </w:rPr>
      </w:pPr>
      <w:r>
        <w:rPr>
          <w:rFonts w:ascii="Bookman Old Style" w:hAnsi="Bookman Old Style"/>
        </w:rPr>
        <w:t>H</w:t>
      </w:r>
      <w:r w:rsidRPr="00740A57">
        <w:rPr>
          <w:rFonts w:ascii="Bookman Old Style" w:hAnsi="Bookman Old Style"/>
        </w:rPr>
        <w:t xml:space="preserve">ow to package and ship samples to the Utah Public Health Laboratory (UPHL).  </w:t>
      </w:r>
    </w:p>
    <w:p w:rsidR="00BE5E63" w:rsidRPr="002D7D97" w:rsidRDefault="00BE5E63" w:rsidP="00BE5E63">
      <w:pPr>
        <w:rPr>
          <w:rFonts w:ascii="Bookman Old Style" w:hAnsi="Bookman Old Style"/>
        </w:rPr>
      </w:pPr>
      <w:r w:rsidRPr="002D7D97">
        <w:rPr>
          <w:rFonts w:ascii="Bookman Old Style" w:hAnsi="Bookman Old Style"/>
        </w:rPr>
        <w:t>This training will aim to engage and motivate LHD partners to improve timeliness and completeness of outbreak investigations, and increase the number of outbreak-related specimens submitted to</w:t>
      </w:r>
      <w:r>
        <w:rPr>
          <w:rFonts w:ascii="Bookman Old Style" w:hAnsi="Bookman Old Style"/>
        </w:rPr>
        <w:t xml:space="preserve"> UPHL.  This, in turn, will increase UDOH’S ability to identify outbreaks of foodborne illness, pinpoint the source of these outbreaks, implement control measures, and prevent future outbreaks of foodborne illness.</w:t>
      </w:r>
      <w:r w:rsidRPr="002D7D97">
        <w:rPr>
          <w:rFonts w:ascii="Bookman Old Style" w:hAnsi="Bookman Old Style"/>
        </w:rPr>
        <w:t xml:space="preserve"> </w:t>
      </w:r>
    </w:p>
    <w:p w:rsidR="00BE5E63" w:rsidRDefault="00BE5E63" w:rsidP="00BE5E63"/>
    <w:p w:rsidR="00BE5E63" w:rsidRDefault="00BE5E63" w:rsidP="00BE5E63"/>
    <w:p w:rsidR="00BE5E63" w:rsidRDefault="00BE5E63" w:rsidP="00BE5E63">
      <w:pPr>
        <w:rPr>
          <w:rFonts w:ascii="Century Gothic" w:hAnsi="Century Gothic" w:cs="Times New Roman"/>
          <w:b/>
          <w:sz w:val="28"/>
          <w:szCs w:val="28"/>
        </w:rPr>
        <w:sectPr w:rsidR="00BE5E63" w:rsidSect="002D7D97">
          <w:pgSz w:w="12240" w:h="15840"/>
          <w:pgMar w:top="1440" w:right="1440" w:bottom="1440" w:left="1440" w:header="720" w:footer="720" w:gutter="0"/>
          <w:cols w:space="720"/>
          <w:docGrid w:linePitch="360"/>
        </w:sectPr>
      </w:pPr>
    </w:p>
    <w:p w:rsidR="00BE5E63" w:rsidRPr="0058366E" w:rsidRDefault="00BE5E63" w:rsidP="00BE5E63">
      <w:pPr>
        <w:pBdr>
          <w:bottom w:val="single" w:sz="4" w:space="1" w:color="auto"/>
        </w:pBdr>
        <w:spacing w:before="240" w:after="240"/>
        <w:rPr>
          <w:rFonts w:ascii="Century Gothic" w:hAnsi="Century Gothic" w:cs="Times New Roman"/>
          <w:b/>
          <w:sz w:val="28"/>
          <w:szCs w:val="28"/>
        </w:rPr>
      </w:pPr>
      <w:r>
        <w:rPr>
          <w:rFonts w:ascii="Century Gothic" w:hAnsi="Century Gothic" w:cs="Times New Roman"/>
          <w:b/>
          <w:sz w:val="28"/>
          <w:szCs w:val="28"/>
        </w:rPr>
        <w:lastRenderedPageBreak/>
        <w:t>Practice: Can this performance measure be improved?</w:t>
      </w:r>
    </w:p>
    <w:tbl>
      <w:tblPr>
        <w:tblStyle w:val="TableGrid"/>
        <w:tblW w:w="0" w:type="auto"/>
        <w:tblLook w:val="04A0" w:firstRow="1" w:lastRow="0" w:firstColumn="1" w:lastColumn="0" w:noHBand="0" w:noVBand="1"/>
      </w:tblPr>
      <w:tblGrid>
        <w:gridCol w:w="6498"/>
        <w:gridCol w:w="945"/>
        <w:gridCol w:w="945"/>
        <w:gridCol w:w="4410"/>
      </w:tblGrid>
      <w:tr w:rsidR="00BE5E63" w:rsidRPr="0058366E" w:rsidTr="00FE6380">
        <w:tc>
          <w:tcPr>
            <w:tcW w:w="12798" w:type="dxa"/>
            <w:gridSpan w:val="4"/>
          </w:tcPr>
          <w:p w:rsidR="00BE5E63" w:rsidRPr="0058366E" w:rsidRDefault="00BE5E63" w:rsidP="00FE6380">
            <w:pPr>
              <w:spacing w:before="120" w:after="120"/>
              <w:ind w:left="2880" w:hanging="2880"/>
              <w:rPr>
                <w:rFonts w:ascii="Bookman Old Style" w:hAnsi="Bookman Old Style"/>
                <w:b/>
              </w:rPr>
            </w:pPr>
            <w:r w:rsidRPr="00400AAC">
              <w:rPr>
                <w:rFonts w:ascii="Century Gothic" w:hAnsi="Century Gothic"/>
                <w:b/>
                <w:sz w:val="24"/>
                <w:szCs w:val="24"/>
              </w:rPr>
              <w:t>Original Measure:</w:t>
            </w:r>
            <w:r w:rsidRPr="0058366E">
              <w:rPr>
                <w:rFonts w:ascii="Bookman Old Style" w:hAnsi="Bookman Old Style"/>
                <w:b/>
              </w:rPr>
              <w:t xml:space="preserve">      </w:t>
            </w:r>
            <w:r w:rsidRPr="0058366E">
              <w:rPr>
                <w:rFonts w:ascii="Bookman Old Style" w:hAnsi="Bookman Old Style"/>
              </w:rPr>
              <w:t xml:space="preserve">Develop and implement </w:t>
            </w:r>
            <w:r>
              <w:rPr>
                <w:rFonts w:ascii="Bookman Old Style" w:hAnsi="Bookman Old Style"/>
              </w:rPr>
              <w:t>foodborne illness outbreak training</w:t>
            </w:r>
            <w:r w:rsidRPr="0058366E">
              <w:rPr>
                <w:rFonts w:ascii="Bookman Old Style" w:hAnsi="Bookman Old Style"/>
              </w:rPr>
              <w:t>.</w:t>
            </w:r>
          </w:p>
        </w:tc>
      </w:tr>
      <w:tr w:rsidR="00BE5E63" w:rsidRPr="0058366E" w:rsidTr="00FE6380">
        <w:tc>
          <w:tcPr>
            <w:tcW w:w="12798" w:type="dxa"/>
            <w:gridSpan w:val="4"/>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Is this a process or an outcome measure?</w:t>
            </w:r>
          </w:p>
          <w:p w:rsidR="00BE5E63" w:rsidRPr="0058366E" w:rsidRDefault="00BE5E63" w:rsidP="00FE6380">
            <w:pPr>
              <w:spacing w:before="60" w:after="60"/>
              <w:rPr>
                <w:rFonts w:ascii="Bookman Old Style" w:hAnsi="Bookman Old Style"/>
                <w:b/>
              </w:rPr>
            </w:pPr>
            <w:r w:rsidRPr="00400AAC">
              <w:rPr>
                <w:rFonts w:ascii="Century Gothic" w:hAnsi="Century Gothic"/>
                <w:b/>
                <w:sz w:val="24"/>
                <w:szCs w:val="24"/>
              </w:rPr>
              <w:t>Why?</w:t>
            </w:r>
          </w:p>
        </w:tc>
      </w:tr>
      <w:tr w:rsidR="00BE5E63" w:rsidRPr="00400AAC" w:rsidTr="00FE6380">
        <w:tc>
          <w:tcPr>
            <w:tcW w:w="6498" w:type="dxa"/>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Criteria</w:t>
            </w:r>
          </w:p>
        </w:tc>
        <w:tc>
          <w:tcPr>
            <w:tcW w:w="945" w:type="dxa"/>
          </w:tcPr>
          <w:p w:rsidR="00BE5E63" w:rsidRPr="00400AAC" w:rsidRDefault="00BE5E63" w:rsidP="00FE6380">
            <w:pPr>
              <w:spacing w:before="120" w:after="120"/>
              <w:jc w:val="center"/>
              <w:rPr>
                <w:rFonts w:ascii="Century Gothic" w:hAnsi="Century Gothic"/>
                <w:b/>
                <w:sz w:val="24"/>
                <w:szCs w:val="24"/>
              </w:rPr>
            </w:pPr>
            <w:r w:rsidRPr="00400AAC">
              <w:rPr>
                <w:rFonts w:ascii="Century Gothic" w:hAnsi="Century Gothic"/>
                <w:b/>
                <w:sz w:val="24"/>
                <w:szCs w:val="24"/>
              </w:rPr>
              <w:t>Yes</w:t>
            </w:r>
          </w:p>
        </w:tc>
        <w:tc>
          <w:tcPr>
            <w:tcW w:w="945" w:type="dxa"/>
          </w:tcPr>
          <w:p w:rsidR="00BE5E63" w:rsidRPr="00400AAC" w:rsidRDefault="00BE5E63" w:rsidP="00FE6380">
            <w:pPr>
              <w:spacing w:before="120" w:after="120"/>
              <w:jc w:val="center"/>
              <w:rPr>
                <w:rFonts w:ascii="Century Gothic" w:hAnsi="Century Gothic"/>
                <w:b/>
                <w:sz w:val="24"/>
                <w:szCs w:val="24"/>
              </w:rPr>
            </w:pPr>
            <w:r w:rsidRPr="00400AAC">
              <w:rPr>
                <w:rFonts w:ascii="Century Gothic" w:hAnsi="Century Gothic"/>
                <w:b/>
                <w:sz w:val="24"/>
                <w:szCs w:val="24"/>
              </w:rPr>
              <w:t>No</w:t>
            </w:r>
          </w:p>
        </w:tc>
        <w:tc>
          <w:tcPr>
            <w:tcW w:w="4410" w:type="dxa"/>
          </w:tcPr>
          <w:p w:rsidR="00BE5E63" w:rsidRPr="00400AAC" w:rsidRDefault="00BE5E63" w:rsidP="00FE6380">
            <w:pPr>
              <w:spacing w:before="120" w:after="120"/>
              <w:jc w:val="center"/>
              <w:rPr>
                <w:rFonts w:ascii="Century Gothic" w:hAnsi="Century Gothic"/>
                <w:b/>
                <w:sz w:val="24"/>
                <w:szCs w:val="24"/>
              </w:rPr>
            </w:pPr>
            <w:r w:rsidRPr="00400AAC">
              <w:rPr>
                <w:rFonts w:ascii="Century Gothic" w:hAnsi="Century Gothic"/>
                <w:b/>
                <w:sz w:val="24"/>
                <w:szCs w:val="24"/>
              </w:rPr>
              <w:t>Comments</w:t>
            </w:r>
          </w:p>
        </w:tc>
      </w:tr>
      <w:tr w:rsidR="00BE5E63" w:rsidRPr="0058366E" w:rsidTr="00FE6380">
        <w:tc>
          <w:tcPr>
            <w:tcW w:w="6498" w:type="dxa"/>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Meaningful/relevant?</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Connected to key questions and priorities?</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Supported by stakeholders?</w:t>
            </w:r>
          </w:p>
        </w:tc>
        <w:tc>
          <w:tcPr>
            <w:tcW w:w="945" w:type="dxa"/>
          </w:tcPr>
          <w:p w:rsidR="00BE5E63" w:rsidRPr="0058366E" w:rsidRDefault="00BE5E63" w:rsidP="00FE6380">
            <w:pPr>
              <w:spacing w:before="60" w:after="60"/>
              <w:rPr>
                <w:rFonts w:ascii="Bookman Old Style" w:hAnsi="Bookman Old Style"/>
              </w:rPr>
            </w:pPr>
          </w:p>
        </w:tc>
        <w:tc>
          <w:tcPr>
            <w:tcW w:w="945" w:type="dxa"/>
          </w:tcPr>
          <w:p w:rsidR="00BE5E63" w:rsidRPr="0058366E" w:rsidRDefault="00BE5E63" w:rsidP="00FE6380">
            <w:pPr>
              <w:spacing w:before="60" w:after="60"/>
              <w:rPr>
                <w:rFonts w:ascii="Bookman Old Style" w:hAnsi="Bookman Old Style"/>
              </w:rPr>
            </w:pPr>
          </w:p>
        </w:tc>
        <w:tc>
          <w:tcPr>
            <w:tcW w:w="4410" w:type="dxa"/>
          </w:tcPr>
          <w:p w:rsidR="00BE5E63" w:rsidRPr="0058366E" w:rsidRDefault="00BE5E63" w:rsidP="00FE6380">
            <w:pPr>
              <w:spacing w:before="60" w:after="60"/>
              <w:rPr>
                <w:rFonts w:ascii="Bookman Old Style" w:hAnsi="Bookman Old Style"/>
              </w:rPr>
            </w:pPr>
          </w:p>
        </w:tc>
      </w:tr>
      <w:tr w:rsidR="00BE5E63" w:rsidRPr="0058366E" w:rsidTr="00FE6380">
        <w:tc>
          <w:tcPr>
            <w:tcW w:w="6498" w:type="dxa"/>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Precise/clear/specific?</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Accurately measuring one thing?</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Valid &amp; logical?</w:t>
            </w:r>
          </w:p>
        </w:tc>
        <w:tc>
          <w:tcPr>
            <w:tcW w:w="945" w:type="dxa"/>
          </w:tcPr>
          <w:p w:rsidR="00BE5E63" w:rsidRPr="0058366E" w:rsidRDefault="00BE5E63" w:rsidP="00FE6380">
            <w:pPr>
              <w:spacing w:before="60" w:after="60"/>
              <w:rPr>
                <w:rFonts w:ascii="Bookman Old Style" w:hAnsi="Bookman Old Style"/>
              </w:rPr>
            </w:pPr>
          </w:p>
        </w:tc>
        <w:tc>
          <w:tcPr>
            <w:tcW w:w="945" w:type="dxa"/>
          </w:tcPr>
          <w:p w:rsidR="00BE5E63" w:rsidRPr="0058366E" w:rsidRDefault="00BE5E63" w:rsidP="00FE6380">
            <w:pPr>
              <w:spacing w:before="60" w:after="60"/>
              <w:rPr>
                <w:rFonts w:ascii="Bookman Old Style" w:hAnsi="Bookman Old Style"/>
              </w:rPr>
            </w:pPr>
          </w:p>
        </w:tc>
        <w:tc>
          <w:tcPr>
            <w:tcW w:w="4410" w:type="dxa"/>
          </w:tcPr>
          <w:p w:rsidR="00BE5E63" w:rsidRPr="0058366E" w:rsidRDefault="00BE5E63" w:rsidP="00FE6380">
            <w:pPr>
              <w:spacing w:before="60" w:after="60"/>
              <w:rPr>
                <w:rFonts w:ascii="Bookman Old Style" w:hAnsi="Bookman Old Style"/>
              </w:rPr>
            </w:pPr>
          </w:p>
        </w:tc>
      </w:tr>
      <w:tr w:rsidR="00BE5E63" w:rsidRPr="0058366E" w:rsidTr="00FE6380">
        <w:tc>
          <w:tcPr>
            <w:tcW w:w="6498" w:type="dxa"/>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Practical/feasible/cost-effective?</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 xml:space="preserve">Does the benefit of the data outweigh burden, time, </w:t>
            </w:r>
            <w:proofErr w:type="gramStart"/>
            <w:r w:rsidRPr="0058366E">
              <w:rPr>
                <w:rFonts w:ascii="Bookman Old Style" w:hAnsi="Bookman Old Style" w:cs="Times New Roman"/>
              </w:rPr>
              <w:t>cost</w:t>
            </w:r>
            <w:proofErr w:type="gramEnd"/>
            <w:r w:rsidRPr="0058366E">
              <w:rPr>
                <w:rFonts w:ascii="Bookman Old Style" w:hAnsi="Bookman Old Style" w:cs="Times New Roman"/>
              </w:rPr>
              <w:t xml:space="preserve"> of collecting it?</w:t>
            </w:r>
          </w:p>
        </w:tc>
        <w:tc>
          <w:tcPr>
            <w:tcW w:w="945" w:type="dxa"/>
          </w:tcPr>
          <w:p w:rsidR="00BE5E63" w:rsidRPr="0058366E" w:rsidRDefault="00BE5E63" w:rsidP="00FE6380">
            <w:pPr>
              <w:spacing w:before="60" w:after="60"/>
              <w:rPr>
                <w:rFonts w:ascii="Bookman Old Style" w:hAnsi="Bookman Old Style"/>
              </w:rPr>
            </w:pPr>
          </w:p>
        </w:tc>
        <w:tc>
          <w:tcPr>
            <w:tcW w:w="945" w:type="dxa"/>
          </w:tcPr>
          <w:p w:rsidR="00BE5E63" w:rsidRPr="0058366E" w:rsidRDefault="00BE5E63" w:rsidP="00FE6380">
            <w:pPr>
              <w:spacing w:before="60" w:after="60"/>
              <w:rPr>
                <w:rFonts w:ascii="Bookman Old Style" w:hAnsi="Bookman Old Style"/>
              </w:rPr>
            </w:pPr>
          </w:p>
        </w:tc>
        <w:tc>
          <w:tcPr>
            <w:tcW w:w="4410" w:type="dxa"/>
          </w:tcPr>
          <w:p w:rsidR="00BE5E63" w:rsidRPr="0058366E" w:rsidRDefault="00BE5E63" w:rsidP="00FE6380">
            <w:pPr>
              <w:spacing w:before="60" w:after="60"/>
              <w:rPr>
                <w:rFonts w:ascii="Bookman Old Style" w:hAnsi="Bookman Old Style"/>
              </w:rPr>
            </w:pPr>
          </w:p>
        </w:tc>
      </w:tr>
      <w:tr w:rsidR="00BE5E63" w:rsidRPr="0058366E" w:rsidTr="00FE6380">
        <w:tc>
          <w:tcPr>
            <w:tcW w:w="6498" w:type="dxa"/>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Usable?</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Will you and/or your stakeholders use this data? How?</w:t>
            </w:r>
          </w:p>
        </w:tc>
        <w:tc>
          <w:tcPr>
            <w:tcW w:w="945" w:type="dxa"/>
          </w:tcPr>
          <w:p w:rsidR="00BE5E63" w:rsidRPr="0058366E" w:rsidRDefault="00BE5E63" w:rsidP="00FE6380">
            <w:pPr>
              <w:spacing w:before="60" w:after="60"/>
              <w:rPr>
                <w:rFonts w:ascii="Bookman Old Style" w:hAnsi="Bookman Old Style"/>
              </w:rPr>
            </w:pPr>
          </w:p>
        </w:tc>
        <w:tc>
          <w:tcPr>
            <w:tcW w:w="945" w:type="dxa"/>
          </w:tcPr>
          <w:p w:rsidR="00BE5E63" w:rsidRPr="0058366E" w:rsidRDefault="00BE5E63" w:rsidP="00FE6380">
            <w:pPr>
              <w:spacing w:before="60" w:after="60"/>
              <w:rPr>
                <w:rFonts w:ascii="Bookman Old Style" w:hAnsi="Bookman Old Style"/>
              </w:rPr>
            </w:pPr>
          </w:p>
        </w:tc>
        <w:tc>
          <w:tcPr>
            <w:tcW w:w="4410" w:type="dxa"/>
          </w:tcPr>
          <w:p w:rsidR="00BE5E63" w:rsidRPr="0058366E" w:rsidRDefault="00BE5E63" w:rsidP="00FE6380">
            <w:pPr>
              <w:spacing w:before="60" w:after="60"/>
              <w:rPr>
                <w:rFonts w:ascii="Bookman Old Style" w:hAnsi="Bookman Old Style"/>
              </w:rPr>
            </w:pPr>
          </w:p>
        </w:tc>
      </w:tr>
      <w:tr w:rsidR="00BE5E63" w:rsidRPr="0058366E" w:rsidTr="00FE6380">
        <w:tc>
          <w:tcPr>
            <w:tcW w:w="6498" w:type="dxa"/>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Measurable/observable?</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 xml:space="preserve">Is data available - can you measure it? </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Is it non-biased?</w:t>
            </w:r>
          </w:p>
        </w:tc>
        <w:tc>
          <w:tcPr>
            <w:tcW w:w="945" w:type="dxa"/>
          </w:tcPr>
          <w:p w:rsidR="00BE5E63" w:rsidRPr="0058366E" w:rsidRDefault="00BE5E63" w:rsidP="00FE6380">
            <w:pPr>
              <w:spacing w:before="60" w:after="60"/>
              <w:rPr>
                <w:rFonts w:ascii="Bookman Old Style" w:hAnsi="Bookman Old Style"/>
              </w:rPr>
            </w:pPr>
          </w:p>
        </w:tc>
        <w:tc>
          <w:tcPr>
            <w:tcW w:w="945" w:type="dxa"/>
          </w:tcPr>
          <w:p w:rsidR="00BE5E63" w:rsidRPr="0058366E" w:rsidRDefault="00BE5E63" w:rsidP="00FE6380">
            <w:pPr>
              <w:spacing w:before="60" w:after="60"/>
              <w:rPr>
                <w:rFonts w:ascii="Bookman Old Style" w:hAnsi="Bookman Old Style"/>
              </w:rPr>
            </w:pPr>
          </w:p>
        </w:tc>
        <w:tc>
          <w:tcPr>
            <w:tcW w:w="4410" w:type="dxa"/>
          </w:tcPr>
          <w:p w:rsidR="00BE5E63" w:rsidRPr="0058366E" w:rsidRDefault="00BE5E63" w:rsidP="00FE6380">
            <w:pPr>
              <w:spacing w:before="60" w:after="60"/>
              <w:rPr>
                <w:rFonts w:ascii="Bookman Old Style" w:hAnsi="Bookman Old Style"/>
              </w:rPr>
            </w:pPr>
          </w:p>
        </w:tc>
      </w:tr>
      <w:tr w:rsidR="00BE5E63" w:rsidRPr="0058366E" w:rsidTr="00FE6380">
        <w:tc>
          <w:tcPr>
            <w:tcW w:w="12798" w:type="dxa"/>
            <w:gridSpan w:val="4"/>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Improved Measure:</w:t>
            </w:r>
          </w:p>
          <w:p w:rsidR="00BE5E63" w:rsidRDefault="00BE5E63" w:rsidP="00FE6380">
            <w:pPr>
              <w:spacing w:before="60" w:after="60"/>
              <w:rPr>
                <w:rFonts w:ascii="Bookman Old Style" w:hAnsi="Bookman Old Style"/>
              </w:rPr>
            </w:pPr>
          </w:p>
          <w:p w:rsidR="00BE5E63" w:rsidRPr="0058366E" w:rsidRDefault="00BE5E63" w:rsidP="00FE6380">
            <w:pPr>
              <w:spacing w:before="60" w:after="60"/>
              <w:rPr>
                <w:rFonts w:ascii="Bookman Old Style" w:hAnsi="Bookman Old Style"/>
              </w:rPr>
            </w:pPr>
          </w:p>
        </w:tc>
      </w:tr>
    </w:tbl>
    <w:p w:rsidR="00BE5E63" w:rsidRDefault="00BE5E63" w:rsidP="00BE5E63">
      <w:pPr>
        <w:rPr>
          <w:rFonts w:asciiTheme="majorHAnsi" w:hAnsiTheme="majorHAnsi"/>
          <w:b/>
          <w:sz w:val="28"/>
          <w:szCs w:val="28"/>
        </w:rPr>
      </w:pPr>
    </w:p>
    <w:p w:rsidR="00BE5E63" w:rsidRPr="0058366E" w:rsidRDefault="00BE5E63" w:rsidP="00BE5E63">
      <w:pPr>
        <w:rPr>
          <w:rFonts w:ascii="Century Gothic" w:hAnsi="Century Gothic" w:cs="Times New Roman"/>
          <w:b/>
          <w:sz w:val="28"/>
          <w:szCs w:val="28"/>
        </w:rPr>
      </w:pPr>
      <w:r>
        <w:rPr>
          <w:rFonts w:ascii="Century Gothic" w:hAnsi="Century Gothic" w:cs="Times New Roman"/>
          <w:b/>
          <w:sz w:val="28"/>
          <w:szCs w:val="28"/>
        </w:rPr>
        <w:br w:type="page"/>
      </w:r>
      <w:r>
        <w:rPr>
          <w:rFonts w:ascii="Century Gothic" w:hAnsi="Century Gothic" w:cs="Times New Roman"/>
          <w:b/>
          <w:sz w:val="28"/>
          <w:szCs w:val="28"/>
        </w:rPr>
        <w:lastRenderedPageBreak/>
        <w:t>Practice: Can this performance measure be improved?</w:t>
      </w:r>
    </w:p>
    <w:tbl>
      <w:tblPr>
        <w:tblStyle w:val="TableGrid"/>
        <w:tblW w:w="0" w:type="auto"/>
        <w:tblLook w:val="04A0" w:firstRow="1" w:lastRow="0" w:firstColumn="1" w:lastColumn="0" w:noHBand="0" w:noVBand="1"/>
      </w:tblPr>
      <w:tblGrid>
        <w:gridCol w:w="6498"/>
        <w:gridCol w:w="945"/>
        <w:gridCol w:w="945"/>
        <w:gridCol w:w="4410"/>
      </w:tblGrid>
      <w:tr w:rsidR="00BE5E63" w:rsidRPr="0058366E" w:rsidTr="00FE6380">
        <w:tc>
          <w:tcPr>
            <w:tcW w:w="12798" w:type="dxa"/>
            <w:gridSpan w:val="4"/>
          </w:tcPr>
          <w:p w:rsidR="00BE5E63" w:rsidRPr="0058366E" w:rsidRDefault="00BE5E63" w:rsidP="00FE6380">
            <w:pPr>
              <w:spacing w:before="120" w:after="120"/>
              <w:ind w:left="2880" w:hanging="2880"/>
              <w:rPr>
                <w:rFonts w:ascii="Bookman Old Style" w:hAnsi="Bookman Old Style"/>
                <w:b/>
              </w:rPr>
            </w:pPr>
            <w:r w:rsidRPr="00400AAC">
              <w:rPr>
                <w:rFonts w:ascii="Century Gothic" w:hAnsi="Century Gothic"/>
                <w:b/>
                <w:sz w:val="24"/>
                <w:szCs w:val="24"/>
              </w:rPr>
              <w:t>Original Measure:</w:t>
            </w:r>
            <w:r w:rsidRPr="0058366E">
              <w:rPr>
                <w:rFonts w:ascii="Bookman Old Style" w:hAnsi="Bookman Old Style"/>
                <w:b/>
              </w:rPr>
              <w:t xml:space="preserve">      </w:t>
            </w:r>
            <w:r>
              <w:rPr>
                <w:rFonts w:ascii="Bookman Old Style" w:hAnsi="Bookman Old Style"/>
              </w:rPr>
              <w:t>Reduced number of foodborne illness outbreaks</w:t>
            </w:r>
            <w:r w:rsidRPr="0058366E">
              <w:rPr>
                <w:rFonts w:ascii="Bookman Old Style" w:hAnsi="Bookman Old Style"/>
              </w:rPr>
              <w:t>.</w:t>
            </w:r>
          </w:p>
        </w:tc>
      </w:tr>
      <w:tr w:rsidR="00BE5E63" w:rsidRPr="0058366E" w:rsidTr="00FE6380">
        <w:tc>
          <w:tcPr>
            <w:tcW w:w="12798" w:type="dxa"/>
            <w:gridSpan w:val="4"/>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Is this a process or an outcome measure?</w:t>
            </w:r>
          </w:p>
          <w:p w:rsidR="00BE5E63" w:rsidRPr="0058366E" w:rsidRDefault="00BE5E63" w:rsidP="00FE6380">
            <w:pPr>
              <w:spacing w:before="60" w:after="60"/>
              <w:rPr>
                <w:rFonts w:ascii="Bookman Old Style" w:hAnsi="Bookman Old Style"/>
                <w:b/>
              </w:rPr>
            </w:pPr>
            <w:r w:rsidRPr="00400AAC">
              <w:rPr>
                <w:rFonts w:ascii="Century Gothic" w:hAnsi="Century Gothic"/>
                <w:b/>
                <w:sz w:val="24"/>
                <w:szCs w:val="24"/>
              </w:rPr>
              <w:t>Why?</w:t>
            </w:r>
          </w:p>
        </w:tc>
      </w:tr>
      <w:tr w:rsidR="00BE5E63" w:rsidRPr="00400AAC" w:rsidTr="00FE6380">
        <w:tc>
          <w:tcPr>
            <w:tcW w:w="6498" w:type="dxa"/>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Criteria</w:t>
            </w:r>
          </w:p>
        </w:tc>
        <w:tc>
          <w:tcPr>
            <w:tcW w:w="945" w:type="dxa"/>
          </w:tcPr>
          <w:p w:rsidR="00BE5E63" w:rsidRPr="00400AAC" w:rsidRDefault="00BE5E63" w:rsidP="00FE6380">
            <w:pPr>
              <w:spacing w:before="120" w:after="120"/>
              <w:jc w:val="center"/>
              <w:rPr>
                <w:rFonts w:ascii="Century Gothic" w:hAnsi="Century Gothic"/>
                <w:b/>
                <w:sz w:val="24"/>
                <w:szCs w:val="24"/>
              </w:rPr>
            </w:pPr>
            <w:r w:rsidRPr="00400AAC">
              <w:rPr>
                <w:rFonts w:ascii="Century Gothic" w:hAnsi="Century Gothic"/>
                <w:b/>
                <w:sz w:val="24"/>
                <w:szCs w:val="24"/>
              </w:rPr>
              <w:t>Yes</w:t>
            </w:r>
          </w:p>
        </w:tc>
        <w:tc>
          <w:tcPr>
            <w:tcW w:w="945" w:type="dxa"/>
          </w:tcPr>
          <w:p w:rsidR="00BE5E63" w:rsidRPr="00400AAC" w:rsidRDefault="00BE5E63" w:rsidP="00FE6380">
            <w:pPr>
              <w:spacing w:before="120" w:after="120"/>
              <w:jc w:val="center"/>
              <w:rPr>
                <w:rFonts w:ascii="Century Gothic" w:hAnsi="Century Gothic"/>
                <w:b/>
                <w:sz w:val="24"/>
                <w:szCs w:val="24"/>
              </w:rPr>
            </w:pPr>
            <w:r w:rsidRPr="00400AAC">
              <w:rPr>
                <w:rFonts w:ascii="Century Gothic" w:hAnsi="Century Gothic"/>
                <w:b/>
                <w:sz w:val="24"/>
                <w:szCs w:val="24"/>
              </w:rPr>
              <w:t>No</w:t>
            </w:r>
          </w:p>
        </w:tc>
        <w:tc>
          <w:tcPr>
            <w:tcW w:w="4410" w:type="dxa"/>
          </w:tcPr>
          <w:p w:rsidR="00BE5E63" w:rsidRPr="00400AAC" w:rsidRDefault="00BE5E63" w:rsidP="00FE6380">
            <w:pPr>
              <w:spacing w:before="120" w:after="120"/>
              <w:jc w:val="center"/>
              <w:rPr>
                <w:rFonts w:ascii="Century Gothic" w:hAnsi="Century Gothic"/>
                <w:b/>
                <w:sz w:val="24"/>
                <w:szCs w:val="24"/>
              </w:rPr>
            </w:pPr>
            <w:r w:rsidRPr="00400AAC">
              <w:rPr>
                <w:rFonts w:ascii="Century Gothic" w:hAnsi="Century Gothic"/>
                <w:b/>
                <w:sz w:val="24"/>
                <w:szCs w:val="24"/>
              </w:rPr>
              <w:t>Comments</w:t>
            </w:r>
          </w:p>
        </w:tc>
      </w:tr>
      <w:tr w:rsidR="00BE5E63" w:rsidRPr="0058366E" w:rsidTr="00FE6380">
        <w:tc>
          <w:tcPr>
            <w:tcW w:w="6498" w:type="dxa"/>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Meaningful/relevant?</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Connected to key questions and priorities?</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Supported by stakeholders?</w:t>
            </w:r>
          </w:p>
        </w:tc>
        <w:tc>
          <w:tcPr>
            <w:tcW w:w="945" w:type="dxa"/>
          </w:tcPr>
          <w:p w:rsidR="00BE5E63" w:rsidRPr="0058366E" w:rsidRDefault="00BE5E63" w:rsidP="00FE6380">
            <w:pPr>
              <w:spacing w:before="60" w:after="60"/>
              <w:rPr>
                <w:rFonts w:ascii="Bookman Old Style" w:hAnsi="Bookman Old Style"/>
              </w:rPr>
            </w:pPr>
          </w:p>
        </w:tc>
        <w:tc>
          <w:tcPr>
            <w:tcW w:w="945" w:type="dxa"/>
          </w:tcPr>
          <w:p w:rsidR="00BE5E63" w:rsidRPr="0058366E" w:rsidRDefault="00BE5E63" w:rsidP="00FE6380">
            <w:pPr>
              <w:spacing w:before="60" w:after="60"/>
              <w:rPr>
                <w:rFonts w:ascii="Bookman Old Style" w:hAnsi="Bookman Old Style"/>
              </w:rPr>
            </w:pPr>
          </w:p>
        </w:tc>
        <w:tc>
          <w:tcPr>
            <w:tcW w:w="4410" w:type="dxa"/>
          </w:tcPr>
          <w:p w:rsidR="00BE5E63" w:rsidRPr="0058366E" w:rsidRDefault="00BE5E63" w:rsidP="00FE6380">
            <w:pPr>
              <w:spacing w:before="60" w:after="60"/>
              <w:rPr>
                <w:rFonts w:ascii="Bookman Old Style" w:hAnsi="Bookman Old Style"/>
              </w:rPr>
            </w:pPr>
          </w:p>
        </w:tc>
      </w:tr>
      <w:tr w:rsidR="00BE5E63" w:rsidRPr="0058366E" w:rsidTr="00FE6380">
        <w:tc>
          <w:tcPr>
            <w:tcW w:w="6498" w:type="dxa"/>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Precise/clear/specific?</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Accurately measuring one thing?</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Valid &amp; logical?</w:t>
            </w:r>
          </w:p>
        </w:tc>
        <w:tc>
          <w:tcPr>
            <w:tcW w:w="945" w:type="dxa"/>
          </w:tcPr>
          <w:p w:rsidR="00BE5E63" w:rsidRPr="0058366E" w:rsidRDefault="00BE5E63" w:rsidP="00FE6380">
            <w:pPr>
              <w:spacing w:before="60" w:after="60"/>
              <w:rPr>
                <w:rFonts w:ascii="Bookman Old Style" w:hAnsi="Bookman Old Style"/>
              </w:rPr>
            </w:pPr>
          </w:p>
        </w:tc>
        <w:tc>
          <w:tcPr>
            <w:tcW w:w="945" w:type="dxa"/>
          </w:tcPr>
          <w:p w:rsidR="00BE5E63" w:rsidRPr="0058366E" w:rsidRDefault="00BE5E63" w:rsidP="00FE6380">
            <w:pPr>
              <w:spacing w:before="60" w:after="60"/>
              <w:rPr>
                <w:rFonts w:ascii="Bookman Old Style" w:hAnsi="Bookman Old Style"/>
              </w:rPr>
            </w:pPr>
          </w:p>
        </w:tc>
        <w:tc>
          <w:tcPr>
            <w:tcW w:w="4410" w:type="dxa"/>
          </w:tcPr>
          <w:p w:rsidR="00BE5E63" w:rsidRPr="0058366E" w:rsidRDefault="00BE5E63" w:rsidP="00FE6380">
            <w:pPr>
              <w:spacing w:before="60" w:after="60"/>
              <w:rPr>
                <w:rFonts w:ascii="Bookman Old Style" w:hAnsi="Bookman Old Style"/>
              </w:rPr>
            </w:pPr>
          </w:p>
        </w:tc>
      </w:tr>
      <w:tr w:rsidR="00BE5E63" w:rsidRPr="0058366E" w:rsidTr="00FE6380">
        <w:tc>
          <w:tcPr>
            <w:tcW w:w="6498" w:type="dxa"/>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Practical/feasible/cost-effective?</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 xml:space="preserve">Does the benefit of the data outweigh burden, time, </w:t>
            </w:r>
            <w:proofErr w:type="gramStart"/>
            <w:r w:rsidRPr="0058366E">
              <w:rPr>
                <w:rFonts w:ascii="Bookman Old Style" w:hAnsi="Bookman Old Style" w:cs="Times New Roman"/>
              </w:rPr>
              <w:t>cost</w:t>
            </w:r>
            <w:proofErr w:type="gramEnd"/>
            <w:r w:rsidRPr="0058366E">
              <w:rPr>
                <w:rFonts w:ascii="Bookman Old Style" w:hAnsi="Bookman Old Style" w:cs="Times New Roman"/>
              </w:rPr>
              <w:t xml:space="preserve"> of collecting it?</w:t>
            </w:r>
          </w:p>
        </w:tc>
        <w:tc>
          <w:tcPr>
            <w:tcW w:w="945" w:type="dxa"/>
          </w:tcPr>
          <w:p w:rsidR="00BE5E63" w:rsidRPr="0058366E" w:rsidRDefault="00BE5E63" w:rsidP="00FE6380">
            <w:pPr>
              <w:spacing w:before="60" w:after="60"/>
              <w:rPr>
                <w:rFonts w:ascii="Bookman Old Style" w:hAnsi="Bookman Old Style"/>
              </w:rPr>
            </w:pPr>
          </w:p>
        </w:tc>
        <w:tc>
          <w:tcPr>
            <w:tcW w:w="945" w:type="dxa"/>
          </w:tcPr>
          <w:p w:rsidR="00BE5E63" w:rsidRPr="0058366E" w:rsidRDefault="00BE5E63" w:rsidP="00FE6380">
            <w:pPr>
              <w:spacing w:before="60" w:after="60"/>
              <w:rPr>
                <w:rFonts w:ascii="Bookman Old Style" w:hAnsi="Bookman Old Style"/>
              </w:rPr>
            </w:pPr>
          </w:p>
        </w:tc>
        <w:tc>
          <w:tcPr>
            <w:tcW w:w="4410" w:type="dxa"/>
          </w:tcPr>
          <w:p w:rsidR="00BE5E63" w:rsidRPr="0058366E" w:rsidRDefault="00BE5E63" w:rsidP="00FE6380">
            <w:pPr>
              <w:spacing w:before="60" w:after="60"/>
              <w:rPr>
                <w:rFonts w:ascii="Bookman Old Style" w:hAnsi="Bookman Old Style"/>
              </w:rPr>
            </w:pPr>
          </w:p>
        </w:tc>
      </w:tr>
      <w:tr w:rsidR="00BE5E63" w:rsidRPr="0058366E" w:rsidTr="00FE6380">
        <w:tc>
          <w:tcPr>
            <w:tcW w:w="6498" w:type="dxa"/>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Usable?</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Will you and/or your stakeholders use this data? How?</w:t>
            </w:r>
          </w:p>
        </w:tc>
        <w:tc>
          <w:tcPr>
            <w:tcW w:w="945" w:type="dxa"/>
          </w:tcPr>
          <w:p w:rsidR="00BE5E63" w:rsidRPr="0058366E" w:rsidRDefault="00BE5E63" w:rsidP="00FE6380">
            <w:pPr>
              <w:spacing w:before="60" w:after="60"/>
              <w:rPr>
                <w:rFonts w:ascii="Bookman Old Style" w:hAnsi="Bookman Old Style"/>
              </w:rPr>
            </w:pPr>
          </w:p>
        </w:tc>
        <w:tc>
          <w:tcPr>
            <w:tcW w:w="945" w:type="dxa"/>
          </w:tcPr>
          <w:p w:rsidR="00BE5E63" w:rsidRPr="0058366E" w:rsidRDefault="00BE5E63" w:rsidP="00FE6380">
            <w:pPr>
              <w:spacing w:before="60" w:after="60"/>
              <w:rPr>
                <w:rFonts w:ascii="Bookman Old Style" w:hAnsi="Bookman Old Style"/>
              </w:rPr>
            </w:pPr>
          </w:p>
        </w:tc>
        <w:tc>
          <w:tcPr>
            <w:tcW w:w="4410" w:type="dxa"/>
          </w:tcPr>
          <w:p w:rsidR="00BE5E63" w:rsidRPr="0058366E" w:rsidRDefault="00BE5E63" w:rsidP="00FE6380">
            <w:pPr>
              <w:spacing w:before="60" w:after="60"/>
              <w:rPr>
                <w:rFonts w:ascii="Bookman Old Style" w:hAnsi="Bookman Old Style"/>
              </w:rPr>
            </w:pPr>
          </w:p>
        </w:tc>
      </w:tr>
      <w:tr w:rsidR="00BE5E63" w:rsidRPr="0058366E" w:rsidTr="00FE6380">
        <w:tc>
          <w:tcPr>
            <w:tcW w:w="6498" w:type="dxa"/>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Measurable/observable?</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 xml:space="preserve">Is data available - can you measure it? </w:t>
            </w:r>
          </w:p>
          <w:p w:rsidR="00BE5E63" w:rsidRPr="0058366E" w:rsidRDefault="00BE5E63" w:rsidP="00BE5E63">
            <w:pPr>
              <w:pStyle w:val="ListParagraph"/>
              <w:numPr>
                <w:ilvl w:val="1"/>
                <w:numId w:val="2"/>
              </w:numPr>
              <w:spacing w:before="60" w:after="60"/>
              <w:ind w:left="1440"/>
              <w:contextualSpacing w:val="0"/>
              <w:rPr>
                <w:rFonts w:ascii="Bookman Old Style" w:hAnsi="Bookman Old Style" w:cs="Times New Roman"/>
              </w:rPr>
            </w:pPr>
            <w:r w:rsidRPr="0058366E">
              <w:rPr>
                <w:rFonts w:ascii="Bookman Old Style" w:hAnsi="Bookman Old Style" w:cs="Times New Roman"/>
              </w:rPr>
              <w:t>Is it non-biased?</w:t>
            </w:r>
          </w:p>
        </w:tc>
        <w:tc>
          <w:tcPr>
            <w:tcW w:w="945" w:type="dxa"/>
          </w:tcPr>
          <w:p w:rsidR="00BE5E63" w:rsidRPr="0058366E" w:rsidRDefault="00BE5E63" w:rsidP="00FE6380">
            <w:pPr>
              <w:spacing w:before="60" w:after="60"/>
              <w:rPr>
                <w:rFonts w:ascii="Bookman Old Style" w:hAnsi="Bookman Old Style"/>
              </w:rPr>
            </w:pPr>
          </w:p>
        </w:tc>
        <w:tc>
          <w:tcPr>
            <w:tcW w:w="945" w:type="dxa"/>
          </w:tcPr>
          <w:p w:rsidR="00BE5E63" w:rsidRPr="0058366E" w:rsidRDefault="00BE5E63" w:rsidP="00FE6380">
            <w:pPr>
              <w:spacing w:before="60" w:after="60"/>
              <w:rPr>
                <w:rFonts w:ascii="Bookman Old Style" w:hAnsi="Bookman Old Style"/>
              </w:rPr>
            </w:pPr>
          </w:p>
        </w:tc>
        <w:tc>
          <w:tcPr>
            <w:tcW w:w="4410" w:type="dxa"/>
          </w:tcPr>
          <w:p w:rsidR="00BE5E63" w:rsidRPr="0058366E" w:rsidRDefault="00BE5E63" w:rsidP="00FE6380">
            <w:pPr>
              <w:spacing w:before="60" w:after="60"/>
              <w:rPr>
                <w:rFonts w:ascii="Bookman Old Style" w:hAnsi="Bookman Old Style"/>
              </w:rPr>
            </w:pPr>
          </w:p>
        </w:tc>
      </w:tr>
      <w:tr w:rsidR="00BE5E63" w:rsidRPr="0058366E" w:rsidTr="00FE6380">
        <w:tc>
          <w:tcPr>
            <w:tcW w:w="12798" w:type="dxa"/>
            <w:gridSpan w:val="4"/>
          </w:tcPr>
          <w:p w:rsidR="00BE5E63" w:rsidRPr="00400AAC" w:rsidRDefault="00BE5E63" w:rsidP="00FE6380">
            <w:pPr>
              <w:spacing w:before="60" w:after="60"/>
              <w:rPr>
                <w:rFonts w:ascii="Century Gothic" w:hAnsi="Century Gothic"/>
                <w:b/>
                <w:sz w:val="24"/>
                <w:szCs w:val="24"/>
              </w:rPr>
            </w:pPr>
            <w:r w:rsidRPr="00400AAC">
              <w:rPr>
                <w:rFonts w:ascii="Century Gothic" w:hAnsi="Century Gothic"/>
                <w:b/>
                <w:sz w:val="24"/>
                <w:szCs w:val="24"/>
              </w:rPr>
              <w:t>Improved Measure:</w:t>
            </w:r>
          </w:p>
          <w:p w:rsidR="00BE5E63" w:rsidRDefault="00BE5E63" w:rsidP="00FE6380">
            <w:pPr>
              <w:spacing w:before="60" w:after="60"/>
              <w:rPr>
                <w:rFonts w:ascii="Bookman Old Style" w:hAnsi="Bookman Old Style"/>
              </w:rPr>
            </w:pPr>
          </w:p>
          <w:p w:rsidR="00BE5E63" w:rsidRPr="0058366E" w:rsidRDefault="00BE5E63" w:rsidP="00FE6380">
            <w:pPr>
              <w:spacing w:before="60" w:after="60"/>
              <w:rPr>
                <w:rFonts w:ascii="Bookman Old Style" w:hAnsi="Bookman Old Style"/>
              </w:rPr>
            </w:pPr>
          </w:p>
        </w:tc>
      </w:tr>
    </w:tbl>
    <w:p w:rsidR="00BE5E63" w:rsidRDefault="00BE5E63" w:rsidP="00BE5E63">
      <w:pPr>
        <w:rPr>
          <w:rFonts w:asciiTheme="majorHAnsi" w:hAnsiTheme="majorHAnsi"/>
          <w:b/>
          <w:sz w:val="28"/>
          <w:szCs w:val="28"/>
        </w:rPr>
        <w:sectPr w:rsidR="00BE5E63" w:rsidSect="00BE5E63">
          <w:footerReference w:type="first" r:id="rId14"/>
          <w:pgSz w:w="15840" w:h="12240" w:orient="landscape"/>
          <w:pgMar w:top="1440" w:right="1440" w:bottom="1440" w:left="1440" w:header="720" w:footer="720" w:gutter="0"/>
          <w:cols w:space="720"/>
          <w:docGrid w:linePitch="360"/>
        </w:sectPr>
      </w:pPr>
    </w:p>
    <w:p w:rsidR="00EA4D22" w:rsidRPr="00DA60D6" w:rsidRDefault="00EA4D22" w:rsidP="00EA4D22">
      <w:pPr>
        <w:pBdr>
          <w:bottom w:val="single" w:sz="4" w:space="1" w:color="auto"/>
        </w:pBdr>
        <w:spacing w:before="120" w:after="240"/>
        <w:rPr>
          <w:rFonts w:ascii="Century Gothic" w:hAnsi="Century Gothic" w:cs="Times New Roman"/>
          <w:b/>
          <w:sz w:val="28"/>
          <w:szCs w:val="28"/>
        </w:rPr>
      </w:pPr>
      <w:r w:rsidRPr="00DA60D6">
        <w:rPr>
          <w:rFonts w:ascii="Century Gothic" w:hAnsi="Century Gothic" w:cs="Times New Roman"/>
          <w:b/>
          <w:sz w:val="28"/>
          <w:szCs w:val="28"/>
        </w:rPr>
        <w:lastRenderedPageBreak/>
        <w:t>For more on Program Evaluation:</w:t>
      </w:r>
    </w:p>
    <w:p w:rsidR="00EA4D22" w:rsidRPr="00DA60D6" w:rsidRDefault="00EA4D22" w:rsidP="00EA4D22">
      <w:pPr>
        <w:rPr>
          <w:rFonts w:ascii="Bookman Old Style" w:hAnsi="Bookman Old Style" w:cs="Times New Roman"/>
        </w:rPr>
      </w:pPr>
      <w:r w:rsidRPr="00DA60D6">
        <w:rPr>
          <w:rFonts w:ascii="Bookman Old Style" w:hAnsi="Bookman Old Style" w:cs="Times New Roman"/>
        </w:rPr>
        <w:t xml:space="preserve">American Evaluation Association (AEA): </w:t>
      </w:r>
      <w:hyperlink r:id="rId15" w:history="1">
        <w:r w:rsidRPr="00DA60D6">
          <w:rPr>
            <w:rStyle w:val="Hyperlink"/>
            <w:rFonts w:ascii="Bookman Old Style" w:hAnsi="Bookman Old Style" w:cs="Times New Roman"/>
          </w:rPr>
          <w:t>http://www.eval.org/</w:t>
        </w:r>
      </w:hyperlink>
    </w:p>
    <w:p w:rsidR="00EA4D22" w:rsidRPr="00DA60D6" w:rsidRDefault="00EA4D22" w:rsidP="00EA4D22">
      <w:pPr>
        <w:rPr>
          <w:rFonts w:ascii="Bookman Old Style" w:hAnsi="Bookman Old Style" w:cs="Times New Roman"/>
        </w:rPr>
      </w:pPr>
      <w:r w:rsidRPr="00DA60D6">
        <w:rPr>
          <w:rFonts w:ascii="Bookman Old Style" w:hAnsi="Bookman Old Style" w:cs="Times New Roman"/>
        </w:rPr>
        <w:t xml:space="preserve">CDC Evaluation website: </w:t>
      </w:r>
      <w:hyperlink r:id="rId16" w:history="1">
        <w:r w:rsidRPr="00DA60D6">
          <w:rPr>
            <w:rStyle w:val="Hyperlink"/>
            <w:rFonts w:ascii="Bookman Old Style" w:hAnsi="Bookman Old Style" w:cs="Times New Roman"/>
          </w:rPr>
          <w:t>http://www.cdc.gov/eval/</w:t>
        </w:r>
      </w:hyperlink>
    </w:p>
    <w:p w:rsidR="00EA4D22" w:rsidRPr="00DA60D6" w:rsidRDefault="00EA4D22" w:rsidP="00EA4D22">
      <w:pPr>
        <w:rPr>
          <w:rStyle w:val="Hyperlink"/>
          <w:rFonts w:ascii="Bookman Old Style" w:hAnsi="Bookman Old Style" w:cs="Times New Roman"/>
        </w:rPr>
      </w:pPr>
      <w:r w:rsidRPr="00DA60D6">
        <w:rPr>
          <w:rFonts w:ascii="Bookman Old Style" w:hAnsi="Bookman Old Style" w:cs="Times New Roman"/>
        </w:rPr>
        <w:t xml:space="preserve">Introduction to Program Evaluation for Public Health Programs – a Self Study Guide: </w:t>
      </w:r>
      <w:hyperlink r:id="rId17" w:history="1">
        <w:r w:rsidRPr="00DA60D6">
          <w:rPr>
            <w:rStyle w:val="Hyperlink"/>
            <w:rFonts w:ascii="Bookman Old Style" w:hAnsi="Bookman Old Style" w:cs="Times New Roman"/>
          </w:rPr>
          <w:t>http://www.cdc.gov/eval/guide/index.htm</w:t>
        </w:r>
      </w:hyperlink>
    </w:p>
    <w:p w:rsidR="00EA4D22" w:rsidRPr="00DA60D6" w:rsidRDefault="00EA4D22" w:rsidP="00EA4D22">
      <w:pPr>
        <w:rPr>
          <w:rFonts w:ascii="Bookman Old Style" w:hAnsi="Bookman Old Style" w:cs="Times New Roman"/>
        </w:rPr>
      </w:pPr>
      <w:r w:rsidRPr="00DA60D6">
        <w:rPr>
          <w:rFonts w:ascii="Bookman Old Style" w:hAnsi="Bookman Old Style" w:cs="Times New Roman"/>
        </w:rPr>
        <w:t xml:space="preserve">Community Tool Box (University of Kansas): </w:t>
      </w:r>
      <w:hyperlink r:id="rId18" w:history="1">
        <w:r w:rsidRPr="00DA60D6">
          <w:rPr>
            <w:rStyle w:val="Hyperlink"/>
            <w:rFonts w:ascii="Bookman Old Style" w:hAnsi="Bookman Old Style" w:cs="Times New Roman"/>
          </w:rPr>
          <w:t>http://ctb.ku.edu/en/toolkits</w:t>
        </w:r>
      </w:hyperlink>
    </w:p>
    <w:p w:rsidR="00EA4D22" w:rsidRPr="00DA60D6" w:rsidRDefault="00EA4D22" w:rsidP="00EA4D22">
      <w:pPr>
        <w:rPr>
          <w:rStyle w:val="Hyperlink"/>
          <w:rFonts w:ascii="Bookman Old Style" w:hAnsi="Bookman Old Style" w:cs="Times New Roman"/>
        </w:rPr>
      </w:pPr>
      <w:r w:rsidRPr="00DA60D6">
        <w:rPr>
          <w:rFonts w:ascii="Bookman Old Style" w:hAnsi="Bookman Old Style" w:cs="Times New Roman"/>
        </w:rPr>
        <w:t xml:space="preserve">Better Evaluation: </w:t>
      </w:r>
      <w:hyperlink r:id="rId19" w:history="1">
        <w:r w:rsidRPr="00DA60D6">
          <w:rPr>
            <w:rStyle w:val="Hyperlink"/>
            <w:rFonts w:ascii="Bookman Old Style" w:hAnsi="Bookman Old Style" w:cs="Times New Roman"/>
          </w:rPr>
          <w:t>http://betterevaluation.org/</w:t>
        </w:r>
      </w:hyperlink>
    </w:p>
    <w:p w:rsidR="00EA4D22" w:rsidRPr="00DA60D6" w:rsidRDefault="00EA4D22" w:rsidP="00EA4D22">
      <w:pPr>
        <w:spacing w:before="120" w:after="120"/>
        <w:rPr>
          <w:rFonts w:ascii="Bookman Old Style" w:hAnsi="Bookman Old Style" w:cs="Times New Roman"/>
        </w:rPr>
      </w:pPr>
    </w:p>
    <w:p w:rsidR="00EA4D22" w:rsidRPr="002314B5" w:rsidRDefault="00EA4D22" w:rsidP="00EA4D22">
      <w:pPr>
        <w:pBdr>
          <w:bottom w:val="single" w:sz="4" w:space="1" w:color="auto"/>
        </w:pBdr>
        <w:spacing w:before="120" w:after="240"/>
        <w:rPr>
          <w:rFonts w:ascii="Century Gothic" w:hAnsi="Century Gothic" w:cs="Times New Roman"/>
          <w:b/>
          <w:sz w:val="28"/>
          <w:szCs w:val="28"/>
        </w:rPr>
      </w:pPr>
      <w:r w:rsidRPr="002314B5">
        <w:rPr>
          <w:rFonts w:ascii="Century Gothic" w:hAnsi="Century Gothic" w:cs="Times New Roman"/>
          <w:b/>
          <w:sz w:val="28"/>
          <w:szCs w:val="28"/>
        </w:rPr>
        <w:t>For more on Logic Models:</w:t>
      </w:r>
    </w:p>
    <w:p w:rsidR="00EA4D22" w:rsidRPr="006D3350" w:rsidRDefault="00EA4D22" w:rsidP="00EA4D22">
      <w:pPr>
        <w:rPr>
          <w:rFonts w:ascii="Bookman Old Style" w:hAnsi="Bookman Old Style" w:cs="Times New Roman"/>
        </w:rPr>
      </w:pPr>
      <w:r w:rsidRPr="006D3350">
        <w:rPr>
          <w:rFonts w:ascii="Bookman Old Style" w:hAnsi="Bookman Old Style" w:cs="Times New Roman"/>
        </w:rPr>
        <w:t xml:space="preserve">“Tearless” Logic Model method: </w:t>
      </w:r>
      <w:hyperlink r:id="rId20" w:history="1">
        <w:r w:rsidRPr="006D3350">
          <w:rPr>
            <w:rStyle w:val="Hyperlink"/>
            <w:rFonts w:ascii="Bookman Old Style" w:hAnsi="Bookman Old Style" w:cs="Times New Roman"/>
          </w:rPr>
          <w:t>http://www.gjcpp.org/en/tool.php?issue=7&amp;tool=9</w:t>
        </w:r>
      </w:hyperlink>
    </w:p>
    <w:p w:rsidR="00EA4D22" w:rsidRPr="006D3350" w:rsidRDefault="00EA4D22" w:rsidP="00EA4D22">
      <w:pPr>
        <w:rPr>
          <w:rFonts w:ascii="Bookman Old Style" w:hAnsi="Bookman Old Style" w:cs="Times New Roman"/>
        </w:rPr>
      </w:pPr>
      <w:r w:rsidRPr="006D3350">
        <w:rPr>
          <w:rFonts w:ascii="Bookman Old Style" w:hAnsi="Bookman Old Style" w:cs="Times New Roman"/>
        </w:rPr>
        <w:t xml:space="preserve">Innovation Network: </w:t>
      </w:r>
      <w:hyperlink r:id="rId21" w:history="1">
        <w:r w:rsidRPr="006D3350">
          <w:rPr>
            <w:rStyle w:val="Hyperlink"/>
            <w:rFonts w:ascii="Bookman Old Style" w:hAnsi="Bookman Old Style" w:cs="Times New Roman"/>
          </w:rPr>
          <w:t>http://www.innonet.org/</w:t>
        </w:r>
      </w:hyperlink>
    </w:p>
    <w:p w:rsidR="00EA4D22" w:rsidRPr="006D3350" w:rsidRDefault="00EA4D22" w:rsidP="00EA4D22">
      <w:pPr>
        <w:ind w:left="720" w:hanging="720"/>
        <w:rPr>
          <w:rFonts w:ascii="Bookman Old Style" w:hAnsi="Bookman Old Style" w:cs="Times New Roman"/>
        </w:rPr>
      </w:pPr>
      <w:r w:rsidRPr="006D3350">
        <w:rPr>
          <w:rFonts w:ascii="Bookman Old Style" w:hAnsi="Bookman Old Style" w:cs="Times New Roman"/>
        </w:rPr>
        <w:t xml:space="preserve">Harvard Family Research Project: </w:t>
      </w:r>
      <w:hyperlink r:id="rId22" w:history="1">
        <w:r w:rsidRPr="006D3350">
          <w:rPr>
            <w:rStyle w:val="Hyperlink"/>
            <w:rFonts w:ascii="Bookman Old Style" w:hAnsi="Bookman Old Style" w:cs="Times New Roman"/>
          </w:rPr>
          <w:t>http://www.hfrp.org/evaluation</w:t>
        </w:r>
      </w:hyperlink>
    </w:p>
    <w:p w:rsidR="00EA4D22" w:rsidRDefault="00EA4D22" w:rsidP="00EA4D22">
      <w:pPr>
        <w:rPr>
          <w:rStyle w:val="Hyperlink"/>
          <w:rFonts w:ascii="Bookman Old Style" w:hAnsi="Bookman Old Style" w:cs="Times New Roman"/>
        </w:rPr>
      </w:pPr>
      <w:r w:rsidRPr="006D3350">
        <w:rPr>
          <w:rFonts w:ascii="Bookman Old Style" w:hAnsi="Bookman Old Style" w:cs="Times New Roman"/>
        </w:rPr>
        <w:t xml:space="preserve">W.K. Kellogg Foundation: </w:t>
      </w:r>
      <w:hyperlink r:id="rId23" w:history="1">
        <w:r w:rsidRPr="006D3350">
          <w:rPr>
            <w:rStyle w:val="Hyperlink"/>
            <w:rFonts w:ascii="Bookman Old Style" w:hAnsi="Bookman Old Style" w:cs="Times New Roman"/>
          </w:rPr>
          <w:t>http://www.wkkf.org/resource-directory/resource/2010/w-k-kellogg-foundation-evaluation-handbook</w:t>
        </w:r>
      </w:hyperlink>
    </w:p>
    <w:p w:rsidR="00EA4D22" w:rsidRDefault="00EA4D22" w:rsidP="00EA4D22">
      <w:pPr>
        <w:keepNext/>
        <w:rPr>
          <w:rFonts w:asciiTheme="majorHAnsi" w:hAnsiTheme="majorHAnsi"/>
        </w:rPr>
      </w:pPr>
    </w:p>
    <w:p w:rsidR="00EA4D22" w:rsidRPr="002314B5" w:rsidRDefault="00EA4D22" w:rsidP="00EA4D22">
      <w:pPr>
        <w:pBdr>
          <w:bottom w:val="single" w:sz="4" w:space="1" w:color="auto"/>
        </w:pBdr>
        <w:spacing w:before="120" w:after="240"/>
        <w:rPr>
          <w:rFonts w:ascii="Century Gothic" w:hAnsi="Century Gothic" w:cs="Times New Roman"/>
          <w:b/>
          <w:sz w:val="28"/>
          <w:szCs w:val="28"/>
        </w:rPr>
      </w:pPr>
      <w:r w:rsidRPr="002314B5">
        <w:rPr>
          <w:rFonts w:ascii="Century Gothic" w:hAnsi="Century Gothic" w:cs="Times New Roman"/>
          <w:b/>
          <w:sz w:val="28"/>
          <w:szCs w:val="28"/>
        </w:rPr>
        <w:t>For more on effective reporting &amp; presentations:</w:t>
      </w:r>
    </w:p>
    <w:p w:rsidR="00EA4D22" w:rsidRPr="006D3350" w:rsidRDefault="00EA4D22" w:rsidP="00EA4D22">
      <w:pPr>
        <w:spacing w:before="240" w:after="240"/>
        <w:rPr>
          <w:rStyle w:val="Hyperlink"/>
          <w:rFonts w:ascii="Bookman Old Style" w:hAnsi="Bookman Old Style"/>
        </w:rPr>
      </w:pPr>
      <w:r w:rsidRPr="006D3350">
        <w:rPr>
          <w:rFonts w:ascii="Bookman Old Style" w:hAnsi="Bookman Old Style" w:cs="Times New Roman"/>
        </w:rPr>
        <w:t xml:space="preserve">Potent Presentations initiative: </w:t>
      </w:r>
      <w:hyperlink r:id="rId24" w:history="1">
        <w:r w:rsidRPr="006D3350">
          <w:rPr>
            <w:rStyle w:val="Hyperlink"/>
            <w:rFonts w:ascii="Bookman Old Style" w:hAnsi="Bookman Old Style"/>
          </w:rPr>
          <w:t>http://p2i.eval.org/</w:t>
        </w:r>
      </w:hyperlink>
    </w:p>
    <w:p w:rsidR="00EA4D22" w:rsidRPr="006D3350" w:rsidRDefault="00EA4D22" w:rsidP="00EA4D22">
      <w:pPr>
        <w:spacing w:before="240" w:after="240"/>
        <w:rPr>
          <w:rStyle w:val="Hyperlink"/>
          <w:rFonts w:ascii="Bookman Old Style" w:hAnsi="Bookman Old Style"/>
        </w:rPr>
      </w:pPr>
      <w:r w:rsidRPr="006D3350">
        <w:rPr>
          <w:rFonts w:ascii="Bookman Old Style" w:hAnsi="Bookman Old Style" w:cs="Times New Roman"/>
        </w:rPr>
        <w:t xml:space="preserve">Garr Reynolds’ book: Presentation Zen (New Riders, 2011), and blog: </w:t>
      </w:r>
      <w:hyperlink r:id="rId25" w:history="1">
        <w:r w:rsidRPr="006D3350">
          <w:rPr>
            <w:rStyle w:val="Hyperlink"/>
            <w:rFonts w:ascii="Bookman Old Style" w:hAnsi="Bookman Old Style"/>
          </w:rPr>
          <w:t>http://www.presentationzen.com/</w:t>
        </w:r>
      </w:hyperlink>
    </w:p>
    <w:p w:rsidR="00EA4D22" w:rsidRPr="006D3350" w:rsidRDefault="00EA4D22" w:rsidP="00EA4D22">
      <w:pPr>
        <w:spacing w:before="240" w:after="240"/>
        <w:rPr>
          <w:rFonts w:ascii="Bookman Old Style" w:hAnsi="Bookman Old Style"/>
        </w:rPr>
      </w:pPr>
      <w:r w:rsidRPr="006D3350">
        <w:rPr>
          <w:rFonts w:ascii="Bookman Old Style" w:hAnsi="Bookman Old Style" w:cs="Times New Roman"/>
        </w:rPr>
        <w:t xml:space="preserve">Stephanie Evergreen’s book: </w:t>
      </w:r>
      <w:r w:rsidRPr="006D3350">
        <w:rPr>
          <w:rFonts w:ascii="Bookman Old Style" w:hAnsi="Bookman Old Style" w:cs="Times New Roman"/>
          <w:i/>
          <w:iCs/>
        </w:rPr>
        <w:t xml:space="preserve">Presenting Data Effectively: Communicating Your Findings for Maximum Impact </w:t>
      </w:r>
      <w:r w:rsidRPr="006D3350">
        <w:rPr>
          <w:rFonts w:ascii="Bookman Old Style" w:hAnsi="Bookman Old Style" w:cs="Times New Roman"/>
          <w:iCs/>
        </w:rPr>
        <w:t>(Sage, 2013).</w:t>
      </w:r>
    </w:p>
    <w:p w:rsidR="00EA4D22" w:rsidRPr="006D3350" w:rsidRDefault="00EA4D22" w:rsidP="00EA4D22">
      <w:pPr>
        <w:spacing w:before="240" w:after="240"/>
        <w:rPr>
          <w:rStyle w:val="Hyperlink"/>
          <w:rFonts w:ascii="Bookman Old Style" w:hAnsi="Bookman Old Style"/>
        </w:rPr>
      </w:pPr>
      <w:r w:rsidRPr="006D3350">
        <w:rPr>
          <w:rFonts w:ascii="Bookman Old Style" w:hAnsi="Bookman Old Style" w:cs="Times New Roman"/>
          <w:iCs/>
        </w:rPr>
        <w:t xml:space="preserve">Excellent Excel tutorials: Ann K. Emery’s website: </w:t>
      </w:r>
      <w:hyperlink r:id="rId26" w:history="1">
        <w:r w:rsidRPr="006D3350">
          <w:rPr>
            <w:rStyle w:val="Hyperlink"/>
            <w:rFonts w:ascii="Bookman Old Style" w:hAnsi="Bookman Old Style"/>
          </w:rPr>
          <w:t>http://annkemery.com/</w:t>
        </w:r>
      </w:hyperlink>
    </w:p>
    <w:p w:rsidR="00EA4D22" w:rsidRPr="006D3350" w:rsidRDefault="00EA4D22" w:rsidP="00EA4D22">
      <w:pPr>
        <w:spacing w:before="240" w:after="240"/>
        <w:rPr>
          <w:rFonts w:ascii="Bookman Old Style" w:hAnsi="Bookman Old Style" w:cs="Times New Roman"/>
        </w:rPr>
      </w:pPr>
      <w:r w:rsidRPr="006D3350">
        <w:rPr>
          <w:rFonts w:ascii="Bookman Old Style" w:hAnsi="Bookman Old Style" w:cs="Times New Roman"/>
        </w:rPr>
        <w:t xml:space="preserve">Free stock photos: </w:t>
      </w:r>
      <w:hyperlink r:id="rId27" w:history="1">
        <w:r w:rsidRPr="006D3350">
          <w:rPr>
            <w:rStyle w:val="Hyperlink"/>
            <w:rFonts w:ascii="Bookman Old Style" w:hAnsi="Bookman Old Style" w:cs="Times New Roman"/>
          </w:rPr>
          <w:t>https://medium.com/@dustin/stock-photos-that-dont-suck-62ae4bcbe01b</w:t>
        </w:r>
      </w:hyperlink>
    </w:p>
    <w:p w:rsidR="00EA4D22" w:rsidRPr="006D3350" w:rsidRDefault="00EA4D22" w:rsidP="00EA4D22">
      <w:pPr>
        <w:spacing w:before="240" w:after="240"/>
        <w:rPr>
          <w:rStyle w:val="Hyperlink"/>
          <w:rFonts w:ascii="Bookman Old Style" w:hAnsi="Bookman Old Style" w:cs="Times New Roman"/>
        </w:rPr>
      </w:pPr>
      <w:r w:rsidRPr="006D3350">
        <w:rPr>
          <w:rFonts w:ascii="Bookman Old Style" w:hAnsi="Bookman Old Style" w:cs="Times New Roman"/>
        </w:rPr>
        <w:t xml:space="preserve">Graph Design “IQ test”: </w:t>
      </w:r>
      <w:hyperlink r:id="rId28" w:history="1">
        <w:r w:rsidRPr="006D3350">
          <w:rPr>
            <w:rStyle w:val="Hyperlink"/>
            <w:rFonts w:ascii="Bookman Old Style" w:hAnsi="Bookman Old Style" w:cs="Times New Roman"/>
          </w:rPr>
          <w:t>http://www.perceptualedge.com/files/GraphDesignIQ.html</w:t>
        </w:r>
      </w:hyperlink>
    </w:p>
    <w:p w:rsidR="00EA4D22" w:rsidRDefault="00EA4D22" w:rsidP="00EA4D22">
      <w:pPr>
        <w:rPr>
          <w:rStyle w:val="Hyperlink"/>
          <w:rFonts w:ascii="Bookman Old Style" w:hAnsi="Bookman Old Style"/>
        </w:rPr>
      </w:pPr>
      <w:r w:rsidRPr="006D3350">
        <w:rPr>
          <w:rFonts w:ascii="Bookman Old Style" w:hAnsi="Bookman Old Style" w:cs="Times New Roman"/>
        </w:rPr>
        <w:t xml:space="preserve">Color themes: </w:t>
      </w:r>
      <w:r w:rsidRPr="006D3350">
        <w:rPr>
          <w:rStyle w:val="Hyperlink"/>
          <w:rFonts w:ascii="Bookman Old Style" w:hAnsi="Bookman Old Style"/>
        </w:rPr>
        <w:t xml:space="preserve"> </w:t>
      </w:r>
      <w:hyperlink r:id="rId29" w:history="1">
        <w:r w:rsidRPr="006D3350">
          <w:rPr>
            <w:rStyle w:val="Hyperlink"/>
            <w:rFonts w:ascii="Bookman Old Style" w:hAnsi="Bookman Old Style"/>
          </w:rPr>
          <w:t>https://kuler.adobe.com/create/color-wheel/</w:t>
        </w:r>
      </w:hyperlink>
    </w:p>
    <w:p w:rsidR="00877CC1" w:rsidRPr="00EA4D22" w:rsidRDefault="00EA4D22" w:rsidP="00EA4D22">
      <w:pPr>
        <w:rPr>
          <w:rStyle w:val="Hyperlink"/>
          <w:rFonts w:ascii="Bookman Old Style" w:hAnsi="Bookman Old Style"/>
        </w:rPr>
      </w:pPr>
      <w:r w:rsidRPr="006D3350">
        <w:rPr>
          <w:rFonts w:ascii="Bookman Old Style" w:hAnsi="Bookman Old Style" w:cs="Times New Roman"/>
        </w:rPr>
        <w:t xml:space="preserve">Community Solutions/ Kylie Hutchinson: </w:t>
      </w:r>
      <w:hyperlink r:id="rId30" w:history="1">
        <w:r w:rsidRPr="006D3350">
          <w:rPr>
            <w:rStyle w:val="Hyperlink"/>
            <w:rFonts w:ascii="Bookman Old Style" w:hAnsi="Bookman Old Style" w:cs="Times New Roman"/>
          </w:rPr>
          <w:t>http://communitysolutions.ca/web/</w:t>
        </w:r>
      </w:hyperlink>
    </w:p>
    <w:sectPr w:rsidR="00877CC1" w:rsidRPr="00EA4D22">
      <w:footerReference w:type="defaul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67" w:rsidRDefault="00073167">
      <w:pPr>
        <w:spacing w:after="0" w:line="240" w:lineRule="auto"/>
      </w:pPr>
      <w:r>
        <w:separator/>
      </w:r>
    </w:p>
  </w:endnote>
  <w:endnote w:type="continuationSeparator" w:id="0">
    <w:p w:rsidR="00073167" w:rsidRDefault="0007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63" w:rsidRDefault="00BE5E63" w:rsidP="00BE5E63">
    <w:pPr>
      <w:pStyle w:val="Footer"/>
      <w:pBdr>
        <w:top w:val="single" w:sz="4" w:space="1" w:color="auto"/>
      </w:pBdr>
      <w:rPr>
        <w:rFonts w:ascii="Century Gothic" w:hAnsi="Century Gothic"/>
        <w:sz w:val="20"/>
        <w:szCs w:val="20"/>
      </w:rPr>
    </w:pPr>
    <w:r w:rsidRPr="00276317">
      <w:rPr>
        <w:rFonts w:ascii="Century Gothic" w:hAnsi="Century Gothic"/>
        <w:sz w:val="20"/>
        <w:szCs w:val="20"/>
      </w:rPr>
      <w:t>Helping Others “Catch the Vision” of Program Evaluation – AEA 2014</w:t>
    </w:r>
  </w:p>
  <w:p w:rsidR="00BE5E63" w:rsidRPr="00276317" w:rsidRDefault="00BE5E63" w:rsidP="00BE5E63">
    <w:pPr>
      <w:pStyle w:val="Footer"/>
      <w:pBdr>
        <w:top w:val="single" w:sz="4" w:space="1" w:color="auto"/>
      </w:pBdr>
      <w:rPr>
        <w:rFonts w:ascii="Century Gothic" w:hAnsi="Century Gothic"/>
        <w:sz w:val="20"/>
        <w:szCs w:val="20"/>
      </w:rPr>
    </w:pPr>
    <w:r w:rsidRPr="00994B1A">
      <w:rPr>
        <w:rFonts w:ascii="Century Gothic" w:hAnsi="Century Gothic" w:cs="Times New Roman"/>
      </w:rPr>
      <w:t>Kristina Russell, MPH, Utah Department of Health</w:t>
    </w:r>
    <w:r>
      <w:rPr>
        <w:rFonts w:ascii="Century Gothic" w:hAnsi="Century Gothic" w:cs="Times New Roman"/>
      </w:rPr>
      <w:t xml:space="preserve">; </w:t>
    </w:r>
    <w:hyperlink r:id="rId1" w:history="1">
      <w:r w:rsidRPr="00994B1A">
        <w:rPr>
          <w:rStyle w:val="Hyperlink"/>
          <w:rFonts w:ascii="Century Gothic" w:hAnsi="Century Gothic" w:cs="Times New Roman"/>
        </w:rPr>
        <w:t>krisrussell@utah.gov</w:t>
      </w:r>
    </w:hyperlink>
    <w:r w:rsidRPr="00276317">
      <w:rPr>
        <w:rFonts w:ascii="Century Gothic" w:hAnsi="Century Gothic"/>
        <w:sz w:val="20"/>
        <w:szCs w:val="20"/>
      </w:rPr>
      <w:tab/>
    </w:r>
    <w:r w:rsidRPr="00276317">
      <w:rPr>
        <w:rFonts w:ascii="Century Gothic" w:hAnsi="Century Gothic"/>
        <w:sz w:val="20"/>
        <w:szCs w:val="20"/>
      </w:rPr>
      <w:fldChar w:fldCharType="begin"/>
    </w:r>
    <w:r w:rsidRPr="00276317">
      <w:rPr>
        <w:rFonts w:ascii="Century Gothic" w:hAnsi="Century Gothic"/>
        <w:sz w:val="20"/>
        <w:szCs w:val="20"/>
      </w:rPr>
      <w:instrText xml:space="preserve"> PAGE   \* MERGEFORMAT </w:instrText>
    </w:r>
    <w:r w:rsidRPr="00276317">
      <w:rPr>
        <w:rFonts w:ascii="Century Gothic" w:hAnsi="Century Gothic"/>
        <w:sz w:val="20"/>
        <w:szCs w:val="20"/>
      </w:rPr>
      <w:fldChar w:fldCharType="separate"/>
    </w:r>
    <w:r>
      <w:rPr>
        <w:rFonts w:ascii="Century Gothic" w:hAnsi="Century Gothic"/>
        <w:noProof/>
        <w:sz w:val="20"/>
        <w:szCs w:val="20"/>
      </w:rPr>
      <w:t>11</w:t>
    </w:r>
    <w:r w:rsidRPr="00276317">
      <w:rPr>
        <w:rFonts w:ascii="Century Gothic" w:hAnsi="Century Gothic"/>
        <w:noProof/>
        <w:sz w:val="20"/>
        <w:szCs w:val="20"/>
      </w:rPr>
      <w:fldChar w:fldCharType="end"/>
    </w:r>
  </w:p>
  <w:p w:rsidR="00BE5E63" w:rsidRDefault="00BE5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22" w:rsidRPr="00631854" w:rsidRDefault="00EA4D22" w:rsidP="005065DF">
    <w:pPr>
      <w:pStyle w:val="Footer"/>
      <w:pBdr>
        <w:top w:val="single" w:sz="4" w:space="1" w:color="auto"/>
      </w:pBdr>
      <w:rPr>
        <w:rFonts w:ascii="Verdana" w:hAnsi="Verdana"/>
        <w:i/>
        <w:sz w:val="18"/>
        <w:szCs w:val="18"/>
      </w:rPr>
    </w:pPr>
    <w:r>
      <w:rPr>
        <w:rFonts w:ascii="Verdana" w:hAnsi="Verdana"/>
        <w:i/>
        <w:sz w:val="18"/>
        <w:szCs w:val="18"/>
      </w:rPr>
      <w:t>Helping Others Catch the Vision of Program Evaluation – AEA 2014</w:t>
    </w:r>
    <w:r w:rsidRPr="00631854">
      <w:rPr>
        <w:rFonts w:ascii="Verdana" w:hAnsi="Verdana"/>
        <w:i/>
        <w:sz w:val="18"/>
        <w:szCs w:val="18"/>
      </w:rPr>
      <w:tab/>
    </w:r>
    <w:r w:rsidRPr="00631854">
      <w:rPr>
        <w:rFonts w:ascii="Verdana" w:hAnsi="Verdana"/>
        <w:i/>
        <w:sz w:val="18"/>
        <w:szCs w:val="18"/>
      </w:rPr>
      <w:fldChar w:fldCharType="begin"/>
    </w:r>
    <w:r w:rsidRPr="00631854">
      <w:rPr>
        <w:rFonts w:ascii="Verdana" w:hAnsi="Verdana"/>
        <w:i/>
        <w:sz w:val="18"/>
        <w:szCs w:val="18"/>
      </w:rPr>
      <w:instrText xml:space="preserve"> PAGE   \* MERGEFORMAT </w:instrText>
    </w:r>
    <w:r w:rsidRPr="00631854">
      <w:rPr>
        <w:rFonts w:ascii="Verdana" w:hAnsi="Verdana"/>
        <w:i/>
        <w:sz w:val="18"/>
        <w:szCs w:val="18"/>
      </w:rPr>
      <w:fldChar w:fldCharType="separate"/>
    </w:r>
    <w:r>
      <w:rPr>
        <w:rFonts w:ascii="Verdana" w:hAnsi="Verdana"/>
        <w:i/>
        <w:noProof/>
        <w:sz w:val="18"/>
        <w:szCs w:val="18"/>
      </w:rPr>
      <w:t>1</w:t>
    </w:r>
    <w:r w:rsidRPr="00631854">
      <w:rPr>
        <w:rFonts w:ascii="Verdana" w:hAnsi="Verdana"/>
        <w:i/>
        <w:noProof/>
        <w:sz w:val="18"/>
        <w:szCs w:val="18"/>
      </w:rPr>
      <w:fldChar w:fldCharType="end"/>
    </w:r>
  </w:p>
  <w:p w:rsidR="00EA4D22" w:rsidRDefault="00EA4D22" w:rsidP="005065DF">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1A" w:rsidRDefault="00DA60D6" w:rsidP="000D5778">
    <w:pPr>
      <w:pStyle w:val="Footer"/>
      <w:pBdr>
        <w:top w:val="single" w:sz="4" w:space="1" w:color="auto"/>
      </w:pBdr>
      <w:rPr>
        <w:rFonts w:ascii="Century Gothic" w:hAnsi="Century Gothic"/>
        <w:sz w:val="20"/>
        <w:szCs w:val="20"/>
      </w:rPr>
    </w:pPr>
    <w:r w:rsidRPr="00276317">
      <w:rPr>
        <w:rFonts w:ascii="Century Gothic" w:hAnsi="Century Gothic"/>
        <w:sz w:val="20"/>
        <w:szCs w:val="20"/>
      </w:rPr>
      <w:t>Helping Others “Catch the Vision” of Program Evaluation – AEA 2014</w:t>
    </w:r>
  </w:p>
  <w:p w:rsidR="00DA60D6" w:rsidRPr="00276317" w:rsidRDefault="00994B1A" w:rsidP="000D5778">
    <w:pPr>
      <w:pStyle w:val="Footer"/>
      <w:pBdr>
        <w:top w:val="single" w:sz="4" w:space="1" w:color="auto"/>
      </w:pBdr>
      <w:rPr>
        <w:rFonts w:ascii="Century Gothic" w:hAnsi="Century Gothic"/>
        <w:sz w:val="20"/>
        <w:szCs w:val="20"/>
      </w:rPr>
    </w:pPr>
    <w:r w:rsidRPr="00994B1A">
      <w:rPr>
        <w:rFonts w:ascii="Century Gothic" w:hAnsi="Century Gothic" w:cs="Times New Roman"/>
      </w:rPr>
      <w:t>Kristina Russell, MPH, Utah Department of Health</w:t>
    </w:r>
    <w:r>
      <w:rPr>
        <w:rFonts w:ascii="Century Gothic" w:hAnsi="Century Gothic" w:cs="Times New Roman"/>
      </w:rPr>
      <w:t xml:space="preserve">; </w:t>
    </w:r>
    <w:hyperlink r:id="rId1" w:history="1">
      <w:r w:rsidRPr="00994B1A">
        <w:rPr>
          <w:rStyle w:val="Hyperlink"/>
          <w:rFonts w:ascii="Century Gothic" w:hAnsi="Century Gothic" w:cs="Times New Roman"/>
        </w:rPr>
        <w:t>krisrussell@utah.gov</w:t>
      </w:r>
    </w:hyperlink>
    <w:r w:rsidR="00DA60D6" w:rsidRPr="00276317">
      <w:rPr>
        <w:rFonts w:ascii="Century Gothic" w:hAnsi="Century Gothic"/>
        <w:sz w:val="20"/>
        <w:szCs w:val="20"/>
      </w:rPr>
      <w:tab/>
    </w:r>
    <w:r w:rsidR="00DA60D6" w:rsidRPr="00276317">
      <w:rPr>
        <w:rFonts w:ascii="Century Gothic" w:hAnsi="Century Gothic"/>
        <w:sz w:val="20"/>
        <w:szCs w:val="20"/>
      </w:rPr>
      <w:fldChar w:fldCharType="begin"/>
    </w:r>
    <w:r w:rsidR="00DA60D6" w:rsidRPr="00276317">
      <w:rPr>
        <w:rFonts w:ascii="Century Gothic" w:hAnsi="Century Gothic"/>
        <w:sz w:val="20"/>
        <w:szCs w:val="20"/>
      </w:rPr>
      <w:instrText xml:space="preserve"> PAGE   \* MERGEFORMAT </w:instrText>
    </w:r>
    <w:r w:rsidR="00DA60D6" w:rsidRPr="00276317">
      <w:rPr>
        <w:rFonts w:ascii="Century Gothic" w:hAnsi="Century Gothic"/>
        <w:sz w:val="20"/>
        <w:szCs w:val="20"/>
      </w:rPr>
      <w:fldChar w:fldCharType="separate"/>
    </w:r>
    <w:r w:rsidR="00BE5E63">
      <w:rPr>
        <w:rFonts w:ascii="Century Gothic" w:hAnsi="Century Gothic"/>
        <w:noProof/>
        <w:sz w:val="20"/>
        <w:szCs w:val="20"/>
      </w:rPr>
      <w:t>12</w:t>
    </w:r>
    <w:r w:rsidR="00DA60D6" w:rsidRPr="00276317">
      <w:rPr>
        <w:rFonts w:ascii="Century Gothic" w:hAnsi="Century Gothic"/>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D6" w:rsidRPr="00631854" w:rsidRDefault="00DA60D6" w:rsidP="005065DF">
    <w:pPr>
      <w:pStyle w:val="Footer"/>
      <w:pBdr>
        <w:top w:val="single" w:sz="4" w:space="1" w:color="auto"/>
      </w:pBdr>
      <w:rPr>
        <w:rFonts w:ascii="Verdana" w:hAnsi="Verdana"/>
        <w:i/>
        <w:sz w:val="18"/>
        <w:szCs w:val="18"/>
      </w:rPr>
    </w:pPr>
    <w:r>
      <w:rPr>
        <w:rFonts w:ascii="Verdana" w:hAnsi="Verdana"/>
        <w:i/>
        <w:sz w:val="18"/>
        <w:szCs w:val="18"/>
      </w:rPr>
      <w:t>Helping Others Catch the Vision of Program Evaluation – AEA 2014</w:t>
    </w:r>
    <w:r w:rsidRPr="00631854">
      <w:rPr>
        <w:rFonts w:ascii="Verdana" w:hAnsi="Verdana"/>
        <w:i/>
        <w:sz w:val="18"/>
        <w:szCs w:val="18"/>
      </w:rPr>
      <w:tab/>
    </w:r>
    <w:r w:rsidRPr="00631854">
      <w:rPr>
        <w:rFonts w:ascii="Verdana" w:hAnsi="Verdana"/>
        <w:i/>
        <w:sz w:val="18"/>
        <w:szCs w:val="18"/>
      </w:rPr>
      <w:fldChar w:fldCharType="begin"/>
    </w:r>
    <w:r w:rsidRPr="00631854">
      <w:rPr>
        <w:rFonts w:ascii="Verdana" w:hAnsi="Verdana"/>
        <w:i/>
        <w:sz w:val="18"/>
        <w:szCs w:val="18"/>
      </w:rPr>
      <w:instrText xml:space="preserve"> PAGE   \* MERGEFORMAT </w:instrText>
    </w:r>
    <w:r w:rsidRPr="00631854">
      <w:rPr>
        <w:rFonts w:ascii="Verdana" w:hAnsi="Verdana"/>
        <w:i/>
        <w:sz w:val="18"/>
        <w:szCs w:val="18"/>
      </w:rPr>
      <w:fldChar w:fldCharType="separate"/>
    </w:r>
    <w:r w:rsidR="00EA4D22">
      <w:rPr>
        <w:rFonts w:ascii="Verdana" w:hAnsi="Verdana"/>
        <w:i/>
        <w:noProof/>
        <w:sz w:val="18"/>
        <w:szCs w:val="18"/>
      </w:rPr>
      <w:t>1</w:t>
    </w:r>
    <w:r w:rsidRPr="00631854">
      <w:rPr>
        <w:rFonts w:ascii="Verdana" w:hAnsi="Verdana"/>
        <w:i/>
        <w:noProof/>
        <w:sz w:val="18"/>
        <w:szCs w:val="18"/>
      </w:rPr>
      <w:fldChar w:fldCharType="end"/>
    </w:r>
  </w:p>
  <w:p w:rsidR="00DA60D6" w:rsidRDefault="00DA60D6" w:rsidP="005065DF">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67" w:rsidRDefault="00073167">
      <w:pPr>
        <w:spacing w:after="0" w:line="240" w:lineRule="auto"/>
      </w:pPr>
      <w:r>
        <w:separator/>
      </w:r>
    </w:p>
  </w:footnote>
  <w:footnote w:type="continuationSeparator" w:id="0">
    <w:p w:rsidR="00073167" w:rsidRDefault="00073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000"/>
    <w:multiLevelType w:val="hybridMultilevel"/>
    <w:tmpl w:val="C5E466B6"/>
    <w:lvl w:ilvl="0" w:tplc="8DEAC4AE">
      <w:start w:val="1131"/>
      <w:numFmt w:val="bullet"/>
      <w:lvlText w:val="–"/>
      <w:lvlJc w:val="left"/>
      <w:pPr>
        <w:ind w:left="722" w:hanging="360"/>
      </w:pPr>
      <w:rPr>
        <w:rFonts w:ascii="Arial" w:hAnsi="Arial" w:hint="default"/>
        <w:b w:val="0"/>
        <w:sz w:val="16"/>
        <w:szCs w:val="22"/>
      </w:rPr>
    </w:lvl>
    <w:lvl w:ilvl="1" w:tplc="8DEAC4AE">
      <w:start w:val="1131"/>
      <w:numFmt w:val="bullet"/>
      <w:lvlText w:val="–"/>
      <w:lvlJc w:val="left"/>
      <w:pPr>
        <w:ind w:left="1442" w:hanging="360"/>
      </w:pPr>
      <w:rPr>
        <w:rFonts w:ascii="Arial" w:hAnsi="Arial" w:hint="default"/>
        <w:sz w:val="16"/>
      </w:rPr>
    </w:lvl>
    <w:lvl w:ilvl="2" w:tplc="04090005">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nsid w:val="181B6D5A"/>
    <w:multiLevelType w:val="hybridMultilevel"/>
    <w:tmpl w:val="AE242596"/>
    <w:lvl w:ilvl="0" w:tplc="4C108E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D4888"/>
    <w:multiLevelType w:val="hybridMultilevel"/>
    <w:tmpl w:val="95CA121E"/>
    <w:lvl w:ilvl="0" w:tplc="8DEAC4AE">
      <w:start w:val="1131"/>
      <w:numFmt w:val="bullet"/>
      <w:lvlText w:val="–"/>
      <w:lvlJc w:val="left"/>
      <w:pPr>
        <w:ind w:left="360" w:hanging="360"/>
      </w:pPr>
      <w:rPr>
        <w:rFonts w:ascii="Arial" w:hAnsi="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643AFC"/>
    <w:multiLevelType w:val="hybridMultilevel"/>
    <w:tmpl w:val="0E2E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421DB"/>
    <w:multiLevelType w:val="hybridMultilevel"/>
    <w:tmpl w:val="1144D020"/>
    <w:lvl w:ilvl="0" w:tplc="67BAA2A8">
      <w:start w:val="1"/>
      <w:numFmt w:val="bullet"/>
      <w:lvlText w:val=""/>
      <w:lvlJc w:val="left"/>
      <w:pPr>
        <w:ind w:left="720" w:hanging="360"/>
      </w:pPr>
      <w:rPr>
        <w:rFonts w:ascii="Wingdings" w:hAnsi="Wingdings" w:hint="default"/>
        <w:b w:val="0"/>
        <w:sz w:val="16"/>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E76E3"/>
    <w:multiLevelType w:val="hybridMultilevel"/>
    <w:tmpl w:val="6A28F7A4"/>
    <w:lvl w:ilvl="0" w:tplc="67BAA2A8">
      <w:start w:val="1"/>
      <w:numFmt w:val="bullet"/>
      <w:lvlText w:val=""/>
      <w:lvlJc w:val="left"/>
      <w:pPr>
        <w:ind w:left="720" w:hanging="360"/>
      </w:pPr>
      <w:rPr>
        <w:rFonts w:ascii="Wingdings" w:hAnsi="Wingdings" w:hint="default"/>
        <w:b w:val="0"/>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E7930"/>
    <w:multiLevelType w:val="multilevel"/>
    <w:tmpl w:val="1582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9A60EF"/>
    <w:multiLevelType w:val="hybridMultilevel"/>
    <w:tmpl w:val="E97CF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331F3C"/>
    <w:multiLevelType w:val="hybridMultilevel"/>
    <w:tmpl w:val="FE9E8BF6"/>
    <w:lvl w:ilvl="0" w:tplc="5E9C1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7"/>
  </w:num>
  <w:num w:numId="5">
    <w:abstractNumId w:val="8"/>
  </w:num>
  <w:num w:numId="6">
    <w:abstractNumId w:val="5"/>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FF"/>
    <w:rsid w:val="00034F6C"/>
    <w:rsid w:val="000402B7"/>
    <w:rsid w:val="00073167"/>
    <w:rsid w:val="000D5778"/>
    <w:rsid w:val="002314B5"/>
    <w:rsid w:val="00251D6A"/>
    <w:rsid w:val="00276317"/>
    <w:rsid w:val="002E5AE7"/>
    <w:rsid w:val="00374189"/>
    <w:rsid w:val="003E4FDB"/>
    <w:rsid w:val="003F4B86"/>
    <w:rsid w:val="005065DF"/>
    <w:rsid w:val="00693FB9"/>
    <w:rsid w:val="006D3350"/>
    <w:rsid w:val="007428B5"/>
    <w:rsid w:val="00753305"/>
    <w:rsid w:val="007A27CC"/>
    <w:rsid w:val="007B44FF"/>
    <w:rsid w:val="00877CC1"/>
    <w:rsid w:val="008B10AE"/>
    <w:rsid w:val="00994B1A"/>
    <w:rsid w:val="009B45AF"/>
    <w:rsid w:val="00A719C6"/>
    <w:rsid w:val="00AF5239"/>
    <w:rsid w:val="00B25ADC"/>
    <w:rsid w:val="00B45BCA"/>
    <w:rsid w:val="00B81A20"/>
    <w:rsid w:val="00BE5E63"/>
    <w:rsid w:val="00BF5FEB"/>
    <w:rsid w:val="00DA60D6"/>
    <w:rsid w:val="00EA4D22"/>
    <w:rsid w:val="00F24669"/>
    <w:rsid w:val="00F8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4FF"/>
    <w:pPr>
      <w:ind w:left="720"/>
      <w:contextualSpacing/>
    </w:pPr>
  </w:style>
  <w:style w:type="paragraph" w:styleId="Caption">
    <w:name w:val="caption"/>
    <w:basedOn w:val="Normal"/>
    <w:next w:val="Normal"/>
    <w:uiPriority w:val="35"/>
    <w:unhideWhenUsed/>
    <w:qFormat/>
    <w:rsid w:val="007B44F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B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FF"/>
    <w:rPr>
      <w:rFonts w:ascii="Tahoma" w:hAnsi="Tahoma" w:cs="Tahoma"/>
      <w:sz w:val="16"/>
      <w:szCs w:val="16"/>
    </w:rPr>
  </w:style>
  <w:style w:type="paragraph" w:styleId="Footer">
    <w:name w:val="footer"/>
    <w:basedOn w:val="Normal"/>
    <w:link w:val="FooterChar"/>
    <w:uiPriority w:val="99"/>
    <w:unhideWhenUsed/>
    <w:rsid w:val="007B4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4FF"/>
  </w:style>
  <w:style w:type="table" w:styleId="TableGrid">
    <w:name w:val="Table Grid"/>
    <w:basedOn w:val="TableNormal"/>
    <w:uiPriority w:val="59"/>
    <w:rsid w:val="007B44F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778"/>
  </w:style>
  <w:style w:type="character" w:styleId="Hyperlink">
    <w:name w:val="Hyperlink"/>
    <w:basedOn w:val="DefaultParagraphFont"/>
    <w:uiPriority w:val="99"/>
    <w:unhideWhenUsed/>
    <w:rsid w:val="00877C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4FF"/>
    <w:pPr>
      <w:ind w:left="720"/>
      <w:contextualSpacing/>
    </w:pPr>
  </w:style>
  <w:style w:type="paragraph" w:styleId="Caption">
    <w:name w:val="caption"/>
    <w:basedOn w:val="Normal"/>
    <w:next w:val="Normal"/>
    <w:uiPriority w:val="35"/>
    <w:unhideWhenUsed/>
    <w:qFormat/>
    <w:rsid w:val="007B44F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B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FF"/>
    <w:rPr>
      <w:rFonts w:ascii="Tahoma" w:hAnsi="Tahoma" w:cs="Tahoma"/>
      <w:sz w:val="16"/>
      <w:szCs w:val="16"/>
    </w:rPr>
  </w:style>
  <w:style w:type="paragraph" w:styleId="Footer">
    <w:name w:val="footer"/>
    <w:basedOn w:val="Normal"/>
    <w:link w:val="FooterChar"/>
    <w:uiPriority w:val="99"/>
    <w:unhideWhenUsed/>
    <w:rsid w:val="007B4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4FF"/>
  </w:style>
  <w:style w:type="table" w:styleId="TableGrid">
    <w:name w:val="Table Grid"/>
    <w:basedOn w:val="TableNormal"/>
    <w:uiPriority w:val="59"/>
    <w:rsid w:val="007B44F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778"/>
  </w:style>
  <w:style w:type="character" w:styleId="Hyperlink">
    <w:name w:val="Hyperlink"/>
    <w:basedOn w:val="DefaultParagraphFont"/>
    <w:uiPriority w:val="99"/>
    <w:unhideWhenUsed/>
    <w:rsid w:val="00877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ctb.ku.edu/en/toolkits" TargetMode="External"/><Relationship Id="rId26" Type="http://schemas.openxmlformats.org/officeDocument/2006/relationships/hyperlink" Target="http://annkemery.com/" TargetMode="External"/><Relationship Id="rId3" Type="http://schemas.microsoft.com/office/2007/relationships/stylesWithEffects" Target="stylesWithEffects.xml"/><Relationship Id="rId21" Type="http://schemas.openxmlformats.org/officeDocument/2006/relationships/hyperlink" Target="http://www.innonet.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dc.gov/eval/guide/index.htm" TargetMode="External"/><Relationship Id="rId25" Type="http://schemas.openxmlformats.org/officeDocument/2006/relationships/hyperlink" Target="http://www.presentationzen.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c.gov/eval/" TargetMode="External"/><Relationship Id="rId20" Type="http://schemas.openxmlformats.org/officeDocument/2006/relationships/hyperlink" Target="http://www.gjcpp.org/en/tool.php?issue=7&amp;tool=9" TargetMode="External"/><Relationship Id="rId29" Type="http://schemas.openxmlformats.org/officeDocument/2006/relationships/hyperlink" Target="https://kuler.adobe.com/create/color-whe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p2i.eval.org/"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val.org/" TargetMode="External"/><Relationship Id="rId23" Type="http://schemas.openxmlformats.org/officeDocument/2006/relationships/hyperlink" Target="http://www.wkkf.org/resource-directory/resource/2010/w-k-kellogg-foundation-evaluation-handbook" TargetMode="External"/><Relationship Id="rId28" Type="http://schemas.openxmlformats.org/officeDocument/2006/relationships/hyperlink" Target="http://www.perceptualedge.com/files/GraphDesignIQ.html" TargetMode="External"/><Relationship Id="rId10" Type="http://schemas.openxmlformats.org/officeDocument/2006/relationships/hyperlink" Target="mailto:krisrussell@utah.gov" TargetMode="External"/><Relationship Id="rId19" Type="http://schemas.openxmlformats.org/officeDocument/2006/relationships/hyperlink" Target="http://betterevaluation.org/" TargetMode="External"/><Relationship Id="rId31"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hyperlink" Target="http://www.hfrp.org/evaluation" TargetMode="External"/><Relationship Id="rId27" Type="http://schemas.openxmlformats.org/officeDocument/2006/relationships/hyperlink" Target="https://medium.com/@dustin/stock-photos-that-dont-suck-62ae4bcbe01b" TargetMode="External"/><Relationship Id="rId30" Type="http://schemas.openxmlformats.org/officeDocument/2006/relationships/hyperlink" Target="http://communitysolutions.ca/we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risrussell@utah.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krisrussell@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KRussell</dc:creator>
  <cp:lastModifiedBy>KRussell</cp:lastModifiedBy>
  <cp:revision>2</cp:revision>
  <cp:lastPrinted>2014-10-06T18:27:00Z</cp:lastPrinted>
  <dcterms:created xsi:type="dcterms:W3CDTF">2014-10-23T16:45:00Z</dcterms:created>
  <dcterms:modified xsi:type="dcterms:W3CDTF">2014-10-23T16:45:00Z</dcterms:modified>
</cp:coreProperties>
</file>