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32" w:rsidRPr="00872983" w:rsidRDefault="00664CBD" w:rsidP="00872983">
      <w:pPr>
        <w:ind w:left="90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62pt;margin-top:21.5pt;width:26955pt;height:2.5pt;flip:x;z-index:251659264" o:connectortype="straight" strokecolor="#c00000" strokeweight="2.75pt">
            <v:stroke endarrow="block"/>
          </v:shape>
        </w:pict>
      </w:r>
      <w:r>
        <w:rPr>
          <w:b/>
          <w:noProof/>
          <w:color w:val="C00000"/>
          <w:sz w:val="32"/>
          <w:szCs w:val="32"/>
        </w:rPr>
        <w:pict>
          <v:shape id="_x0000_s1029" type="#_x0000_t32" style="position:absolute;left:0;text-align:left;margin-left:-16pt;margin-top:-59.3pt;width:5.1pt;height:54988.2pt;flip:y;z-index:251658240" o:connectortype="straight" strokecolor="#c00000" strokeweight="2.75pt">
            <v:stroke endarrow="block"/>
          </v:shape>
        </w:pict>
      </w:r>
      <w:r w:rsidR="004F691F">
        <w:rPr>
          <w:b/>
          <w:color w:val="C00000"/>
          <w:sz w:val="32"/>
          <w:szCs w:val="32"/>
        </w:rPr>
        <w:t>Survey Design Resources</w:t>
      </w:r>
    </w:p>
    <w:p w:rsidR="00FE6FAB" w:rsidRPr="00FE6FAB" w:rsidRDefault="00FE6FAB" w:rsidP="00FE6FAB">
      <w:pPr>
        <w:pStyle w:val="ListParagraph"/>
        <w:ind w:left="450"/>
        <w:rPr>
          <w:sz w:val="10"/>
          <w:szCs w:val="10"/>
        </w:rPr>
      </w:pPr>
    </w:p>
    <w:p w:rsidR="00024009" w:rsidRPr="00D23ADD" w:rsidRDefault="00024009" w:rsidP="001E783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William </w:t>
      </w:r>
      <w:proofErr w:type="spellStart"/>
      <w:r>
        <w:rPr>
          <w:b/>
          <w:sz w:val="24"/>
          <w:szCs w:val="24"/>
        </w:rPr>
        <w:t>Trochim’s</w:t>
      </w:r>
      <w:proofErr w:type="spellEnd"/>
      <w:r>
        <w:rPr>
          <w:b/>
          <w:sz w:val="24"/>
          <w:szCs w:val="24"/>
        </w:rPr>
        <w:t xml:space="preserve"> Research Methods Knowledge Base</w:t>
      </w:r>
      <w:r w:rsidR="00E56BE0">
        <w:rPr>
          <w:b/>
          <w:sz w:val="24"/>
          <w:szCs w:val="24"/>
        </w:rPr>
        <w:t xml:space="preserve"> (as of 2006)</w:t>
      </w:r>
      <w:r>
        <w:rPr>
          <w:b/>
          <w:sz w:val="24"/>
          <w:szCs w:val="24"/>
        </w:rPr>
        <w:br/>
      </w:r>
      <w:hyperlink r:id="rId7" w:history="1">
        <w:r w:rsidRPr="00024009">
          <w:rPr>
            <w:rStyle w:val="Hyperlink"/>
            <w:sz w:val="24"/>
            <w:szCs w:val="24"/>
          </w:rPr>
          <w:t>http://www.socialresearchmethods.net/kb/</w:t>
        </w:r>
      </w:hyperlink>
      <w:r w:rsidRPr="00024009">
        <w:rPr>
          <w:sz w:val="24"/>
          <w:szCs w:val="24"/>
        </w:rPr>
        <w:t xml:space="preserve"> </w:t>
      </w:r>
    </w:p>
    <w:p w:rsidR="00D23ADD" w:rsidRDefault="00D23ADD" w:rsidP="001E783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Blair, </w:t>
      </w:r>
      <w:proofErr w:type="spellStart"/>
      <w:r>
        <w:rPr>
          <w:b/>
          <w:sz w:val="24"/>
          <w:szCs w:val="24"/>
        </w:rPr>
        <w:t>Czaja</w:t>
      </w:r>
      <w:proofErr w:type="spellEnd"/>
      <w:r>
        <w:rPr>
          <w:b/>
          <w:sz w:val="24"/>
          <w:szCs w:val="24"/>
        </w:rPr>
        <w:t xml:space="preserve">, &amp; </w:t>
      </w:r>
      <w:r w:rsidR="001B7781">
        <w:rPr>
          <w:b/>
          <w:sz w:val="24"/>
          <w:szCs w:val="24"/>
        </w:rPr>
        <w:t xml:space="preserve">Blair, </w:t>
      </w:r>
      <w:r>
        <w:rPr>
          <w:b/>
          <w:sz w:val="24"/>
          <w:szCs w:val="24"/>
        </w:rPr>
        <w:t>Survey Design</w:t>
      </w:r>
      <w:r w:rsidR="001B7781">
        <w:rPr>
          <w:b/>
          <w:sz w:val="24"/>
          <w:szCs w:val="24"/>
        </w:rPr>
        <w:t>: A Guide to Decisions and Procedures</w:t>
      </w:r>
      <w:r w:rsidR="00BF760A">
        <w:rPr>
          <w:b/>
          <w:sz w:val="24"/>
          <w:szCs w:val="24"/>
        </w:rPr>
        <w:t>, 3</w:t>
      </w:r>
      <w:r w:rsidR="00BF760A" w:rsidRPr="00BF760A">
        <w:rPr>
          <w:b/>
          <w:sz w:val="24"/>
          <w:szCs w:val="24"/>
          <w:vertAlign w:val="superscript"/>
        </w:rPr>
        <w:t>rd</w:t>
      </w:r>
      <w:r w:rsidR="00BF760A">
        <w:rPr>
          <w:b/>
          <w:sz w:val="24"/>
          <w:szCs w:val="24"/>
        </w:rPr>
        <w:t xml:space="preserve"> Edition</w:t>
      </w:r>
      <w:r w:rsidR="001B7781">
        <w:rPr>
          <w:b/>
          <w:sz w:val="24"/>
          <w:szCs w:val="24"/>
        </w:rPr>
        <w:br/>
      </w:r>
      <w:hyperlink r:id="rId8" w:history="1">
        <w:r w:rsidR="001B7781" w:rsidRPr="001B7781">
          <w:rPr>
            <w:rStyle w:val="Hyperlink"/>
            <w:sz w:val="24"/>
            <w:szCs w:val="24"/>
          </w:rPr>
          <w:t>http://www.sagepub.com/books/Book235701</w:t>
        </w:r>
      </w:hyperlink>
      <w:r w:rsidR="001B7781">
        <w:rPr>
          <w:b/>
          <w:sz w:val="24"/>
          <w:szCs w:val="24"/>
        </w:rPr>
        <w:t xml:space="preserve"> </w:t>
      </w:r>
      <w:r w:rsidR="00BF760A">
        <w:rPr>
          <w:b/>
          <w:sz w:val="24"/>
          <w:szCs w:val="24"/>
        </w:rPr>
        <w:br/>
        <w:t>(Check at SAGE booth at conference for discount, or use AEA member discount)</w:t>
      </w:r>
    </w:p>
    <w:p w:rsidR="00891740" w:rsidRPr="00294655" w:rsidRDefault="00294655" w:rsidP="001E783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94655">
        <w:rPr>
          <w:b/>
          <w:sz w:val="24"/>
          <w:szCs w:val="24"/>
        </w:rPr>
        <w:t xml:space="preserve">Creative Commons License Chooser </w:t>
      </w:r>
    </w:p>
    <w:p w:rsidR="00294655" w:rsidRDefault="00664CBD" w:rsidP="00294655">
      <w:pPr>
        <w:pStyle w:val="ListParagraph"/>
        <w:ind w:left="450"/>
        <w:rPr>
          <w:sz w:val="24"/>
          <w:szCs w:val="24"/>
        </w:rPr>
      </w:pPr>
      <w:hyperlink r:id="rId9" w:history="1">
        <w:r w:rsidR="00294655" w:rsidRPr="0046188F">
          <w:rPr>
            <w:rStyle w:val="Hyperlink"/>
            <w:sz w:val="24"/>
            <w:szCs w:val="24"/>
          </w:rPr>
          <w:t>http://creativecommons.org/choose/</w:t>
        </w:r>
      </w:hyperlink>
      <w:r w:rsidR="00294655">
        <w:rPr>
          <w:sz w:val="24"/>
          <w:szCs w:val="24"/>
        </w:rPr>
        <w:t xml:space="preserve"> </w:t>
      </w:r>
    </w:p>
    <w:p w:rsidR="00294655" w:rsidRDefault="00E74222" w:rsidP="001E7832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CheckMarket</w:t>
      </w:r>
      <w:proofErr w:type="spellEnd"/>
      <w:r w:rsidR="00294655" w:rsidRPr="00294655">
        <w:rPr>
          <w:b/>
          <w:sz w:val="24"/>
          <w:szCs w:val="24"/>
        </w:rPr>
        <w:t xml:space="preserve"> Sample Size and </w:t>
      </w:r>
      <w:r w:rsidR="00294655">
        <w:rPr>
          <w:b/>
          <w:sz w:val="24"/>
          <w:szCs w:val="24"/>
        </w:rPr>
        <w:t xml:space="preserve">Margin of Error </w:t>
      </w:r>
      <w:r w:rsidR="00294655" w:rsidRPr="00294655">
        <w:rPr>
          <w:b/>
          <w:sz w:val="24"/>
          <w:szCs w:val="24"/>
        </w:rPr>
        <w:t>Calculator</w:t>
      </w:r>
      <w:r w:rsidR="00294655">
        <w:rPr>
          <w:sz w:val="24"/>
          <w:szCs w:val="24"/>
        </w:rPr>
        <w:br/>
      </w:r>
      <w:hyperlink r:id="rId10" w:history="1">
        <w:r w:rsidRPr="0046188F">
          <w:rPr>
            <w:rStyle w:val="Hyperlink"/>
            <w:sz w:val="24"/>
            <w:szCs w:val="24"/>
          </w:rPr>
          <w:t>http://www.checkmarket.com/market-research-resources/sample-size-calculator/</w:t>
        </w:r>
      </w:hyperlink>
      <w:r>
        <w:rPr>
          <w:sz w:val="24"/>
          <w:szCs w:val="24"/>
        </w:rPr>
        <w:t xml:space="preserve"> </w:t>
      </w:r>
    </w:p>
    <w:p w:rsidR="00E8307F" w:rsidRPr="00E8307F" w:rsidRDefault="00E8307F" w:rsidP="001E78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307F">
        <w:rPr>
          <w:b/>
          <w:sz w:val="24"/>
          <w:szCs w:val="24"/>
        </w:rPr>
        <w:t>AAPOR Standard Definitions</w:t>
      </w:r>
      <w:r>
        <w:rPr>
          <w:sz w:val="24"/>
          <w:szCs w:val="24"/>
        </w:rPr>
        <w:br/>
      </w:r>
      <w:hyperlink r:id="rId11" w:history="1">
        <w:r w:rsidRPr="00725A31">
          <w:rPr>
            <w:rStyle w:val="Hyperlink"/>
            <w:sz w:val="24"/>
            <w:szCs w:val="24"/>
          </w:rPr>
          <w:t>http://www.aapor.org/AM/Template.cfm?Section=Standard_Definitions2&amp;Template=/CM/ContentDisplay.cfm&amp;ContentID=3156</w:t>
        </w:r>
      </w:hyperlink>
      <w:r>
        <w:rPr>
          <w:sz w:val="24"/>
          <w:szCs w:val="24"/>
        </w:rPr>
        <w:t xml:space="preserve"> </w:t>
      </w:r>
    </w:p>
    <w:p w:rsidR="007B0954" w:rsidRDefault="007B0954" w:rsidP="001E783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AAPOR Response Rate Calculator</w:t>
      </w:r>
      <w:r>
        <w:rPr>
          <w:b/>
          <w:sz w:val="24"/>
          <w:szCs w:val="24"/>
        </w:rPr>
        <w:br/>
      </w:r>
      <w:hyperlink r:id="rId12" w:anchor=".Ulyv9VM_WVw" w:history="1">
        <w:r w:rsidRPr="00725A31">
          <w:rPr>
            <w:rStyle w:val="Hyperlink"/>
            <w:sz w:val="24"/>
            <w:szCs w:val="24"/>
          </w:rPr>
          <w:t>http://www.aapor.org/For_Researchers/5850.htm#.Ulyv9VM_WVw</w:t>
        </w:r>
      </w:hyperlink>
      <w:r>
        <w:rPr>
          <w:sz w:val="24"/>
          <w:szCs w:val="24"/>
        </w:rPr>
        <w:t xml:space="preserve"> </w:t>
      </w:r>
    </w:p>
    <w:p w:rsidR="000716C0" w:rsidRPr="000716C0" w:rsidRDefault="000716C0" w:rsidP="001E783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716C0">
        <w:rPr>
          <w:b/>
          <w:sz w:val="24"/>
          <w:szCs w:val="24"/>
        </w:rPr>
        <w:t xml:space="preserve">Oversampling from the </w:t>
      </w:r>
      <w:proofErr w:type="spellStart"/>
      <w:r w:rsidRPr="000716C0">
        <w:rPr>
          <w:b/>
          <w:sz w:val="24"/>
          <w:szCs w:val="24"/>
        </w:rPr>
        <w:t>PewResearch</w:t>
      </w:r>
      <w:proofErr w:type="spellEnd"/>
      <w:r w:rsidRPr="000716C0">
        <w:rPr>
          <w:b/>
          <w:sz w:val="24"/>
          <w:szCs w:val="24"/>
        </w:rPr>
        <w:t xml:space="preserve"> Center for the People and the Press</w:t>
      </w:r>
      <w:r>
        <w:rPr>
          <w:b/>
          <w:sz w:val="24"/>
          <w:szCs w:val="24"/>
        </w:rPr>
        <w:br/>
      </w:r>
      <w:hyperlink r:id="rId13" w:history="1">
        <w:r>
          <w:rPr>
            <w:rStyle w:val="Hyperlink"/>
          </w:rPr>
          <w:t>http://www.people-press.org/methodology/sampling/oversamples/</w:t>
        </w:r>
      </w:hyperlink>
    </w:p>
    <w:p w:rsidR="0004751D" w:rsidRPr="0004751D" w:rsidRDefault="0004751D" w:rsidP="001E783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Susan Jamieson’s </w:t>
      </w:r>
      <w:proofErr w:type="spellStart"/>
      <w:r>
        <w:rPr>
          <w:b/>
          <w:sz w:val="24"/>
          <w:szCs w:val="24"/>
        </w:rPr>
        <w:t>Likert</w:t>
      </w:r>
      <w:proofErr w:type="spellEnd"/>
      <w:r>
        <w:rPr>
          <w:b/>
          <w:sz w:val="24"/>
          <w:szCs w:val="24"/>
        </w:rPr>
        <w:t xml:space="preserve"> Scales: How to (</w:t>
      </w:r>
      <w:proofErr w:type="spellStart"/>
      <w:r>
        <w:rPr>
          <w:b/>
          <w:sz w:val="24"/>
          <w:szCs w:val="24"/>
        </w:rPr>
        <w:t>ab</w:t>
      </w:r>
      <w:proofErr w:type="spellEnd"/>
      <w:r>
        <w:rPr>
          <w:b/>
          <w:sz w:val="24"/>
          <w:szCs w:val="24"/>
        </w:rPr>
        <w:t>)Use Them (2004) in Medical Education V 38</w:t>
      </w:r>
      <w:r>
        <w:rPr>
          <w:b/>
          <w:sz w:val="24"/>
          <w:szCs w:val="24"/>
        </w:rPr>
        <w:br/>
      </w:r>
      <w:hyperlink r:id="rId14" w:history="1">
        <w:r>
          <w:rPr>
            <w:rStyle w:val="Hyperlink"/>
          </w:rPr>
          <w:t>http://scholar.google.com/scholar_url?hl=en&amp;q=http://xa.yimg.com/kq/groups/18751725/128169439/name/1LikertScales.pdf&amp;sa=X&amp;scisig=AAGBfm2SgqAQw3-cgDAV97TSPAHmHM-_Tw&amp;oi=scholarr</w:t>
        </w:r>
      </w:hyperlink>
    </w:p>
    <w:p w:rsidR="0004751D" w:rsidRDefault="00F91843" w:rsidP="001E783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Geoff Norman’s </w:t>
      </w:r>
      <w:proofErr w:type="spellStart"/>
      <w:r>
        <w:rPr>
          <w:b/>
          <w:sz w:val="24"/>
          <w:szCs w:val="24"/>
        </w:rPr>
        <w:t>Likert</w:t>
      </w:r>
      <w:proofErr w:type="spellEnd"/>
      <w:r>
        <w:rPr>
          <w:b/>
          <w:sz w:val="24"/>
          <w:szCs w:val="24"/>
        </w:rPr>
        <w:t xml:space="preserve"> Scales, Levels of Measurement and the “Laws” of Statistics (2010) in Advances in Health Science Education</w:t>
      </w:r>
      <w:r>
        <w:rPr>
          <w:b/>
          <w:sz w:val="24"/>
          <w:szCs w:val="24"/>
        </w:rPr>
        <w:br/>
      </w:r>
      <w:hyperlink r:id="rId15" w:history="1">
        <w:r w:rsidRPr="00725A31">
          <w:rPr>
            <w:rStyle w:val="Hyperlink"/>
            <w:sz w:val="24"/>
            <w:szCs w:val="24"/>
          </w:rPr>
          <w:t>http://scholar.google.com/scholar_url?hl=en&amp;q=http://xa.yimg.com/kq/groups/18751725/1039265037/name/Likert%252Bscales,%252Blevels%252Bof%252Bmeasurement%252Band%252Bthe%252B%25E2%2580%2598%25E2%2580%2598laws%25E2%2580%2599%25E2%2580%2599.pdf&amp;sa=X&amp;scisig=AAGBfm3C87dRyytpd9DXI5T56tUyRToMrA&amp;oi=scholarr</w:t>
        </w:r>
      </w:hyperlink>
      <w:r>
        <w:rPr>
          <w:sz w:val="24"/>
          <w:szCs w:val="24"/>
        </w:rPr>
        <w:t xml:space="preserve"> </w:t>
      </w:r>
    </w:p>
    <w:p w:rsidR="00C764B3" w:rsidRPr="00550D81" w:rsidRDefault="00C764B3" w:rsidP="001E7832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Losby</w:t>
      </w:r>
      <w:proofErr w:type="spellEnd"/>
      <w:r>
        <w:rPr>
          <w:b/>
          <w:sz w:val="24"/>
          <w:szCs w:val="24"/>
        </w:rPr>
        <w:t xml:space="preserve"> and Wetmore’s Using </w:t>
      </w:r>
      <w:proofErr w:type="spellStart"/>
      <w:r>
        <w:rPr>
          <w:b/>
          <w:sz w:val="24"/>
          <w:szCs w:val="24"/>
        </w:rPr>
        <w:t>Likert</w:t>
      </w:r>
      <w:proofErr w:type="spellEnd"/>
      <w:r>
        <w:rPr>
          <w:b/>
          <w:sz w:val="24"/>
          <w:szCs w:val="24"/>
        </w:rPr>
        <w:t xml:space="preserve"> Scales in Evaluation Survey Work (2012) CDC podcast/</w:t>
      </w:r>
      <w:proofErr w:type="spellStart"/>
      <w:r>
        <w:rPr>
          <w:b/>
          <w:sz w:val="24"/>
          <w:szCs w:val="24"/>
        </w:rPr>
        <w:t>pdf</w:t>
      </w:r>
      <w:proofErr w:type="spellEnd"/>
      <w:r>
        <w:rPr>
          <w:b/>
          <w:sz w:val="24"/>
          <w:szCs w:val="24"/>
        </w:rPr>
        <w:t xml:space="preserve"> of slides with transcript</w:t>
      </w:r>
      <w:r>
        <w:rPr>
          <w:b/>
          <w:sz w:val="24"/>
          <w:szCs w:val="24"/>
        </w:rPr>
        <w:br/>
      </w:r>
      <w:hyperlink r:id="rId16" w:history="1">
        <w:r>
          <w:rPr>
            <w:rStyle w:val="Hyperlink"/>
          </w:rPr>
          <w:t>http://www.cdc.gov/dhdsp/pubs/docs/CB_February_14_2012.pdf</w:t>
        </w:r>
      </w:hyperlink>
      <w:r>
        <w:t xml:space="preserve"> </w:t>
      </w:r>
    </w:p>
    <w:p w:rsidR="00550D81" w:rsidRPr="00550D81" w:rsidRDefault="00BD3601" w:rsidP="001E783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</w:rPr>
        <w:t xml:space="preserve">CDC </w:t>
      </w:r>
      <w:r w:rsidR="00550D81" w:rsidRPr="00550D81">
        <w:rPr>
          <w:b/>
        </w:rPr>
        <w:t>Checklist to Evaluate the Quality of Questions</w:t>
      </w:r>
    </w:p>
    <w:p w:rsidR="001E7832" w:rsidRPr="00765808" w:rsidRDefault="00664CBD" w:rsidP="00765808">
      <w:pPr>
        <w:pStyle w:val="ListParagraph"/>
        <w:ind w:left="450"/>
        <w:rPr>
          <w:sz w:val="24"/>
          <w:szCs w:val="24"/>
        </w:rPr>
      </w:pPr>
      <w:hyperlink r:id="rId17" w:history="1">
        <w:r w:rsidR="00550D81" w:rsidRPr="00725A31">
          <w:rPr>
            <w:rStyle w:val="Hyperlink"/>
            <w:sz w:val="24"/>
            <w:szCs w:val="24"/>
          </w:rPr>
          <w:t>http://www.cdc.gov/HealthyYouth/evaluation/pdf/brief15.pdf</w:t>
        </w:r>
      </w:hyperlink>
      <w:r w:rsidR="00550D81">
        <w:rPr>
          <w:sz w:val="24"/>
          <w:szCs w:val="24"/>
        </w:rPr>
        <w:t xml:space="preserve"> </w:t>
      </w:r>
    </w:p>
    <w:sectPr w:rsidR="001E7832" w:rsidRPr="00765808" w:rsidSect="00E976AD">
      <w:footerReference w:type="default" r:id="rId1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06" w:rsidRDefault="00AB2C06" w:rsidP="00872983">
      <w:pPr>
        <w:spacing w:after="0" w:line="240" w:lineRule="auto"/>
      </w:pPr>
      <w:r>
        <w:separator/>
      </w:r>
    </w:p>
  </w:endnote>
  <w:endnote w:type="continuationSeparator" w:id="0">
    <w:p w:rsidR="00AB2C06" w:rsidRDefault="00AB2C06" w:rsidP="0087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83" w:rsidRDefault="00872983" w:rsidP="00FE6FAB">
    <w:pPr>
      <w:pStyle w:val="Footer"/>
      <w:tabs>
        <w:tab w:val="clear" w:pos="9360"/>
        <w:tab w:val="right" w:pos="9720"/>
      </w:tabs>
      <w:ind w:right="-360"/>
      <w:jc w:val="right"/>
    </w:pPr>
    <w:r>
      <w:t xml:space="preserve">Susan </w:t>
    </w:r>
    <w:proofErr w:type="spellStart"/>
    <w:r>
      <w:t>Kistler</w:t>
    </w:r>
    <w:proofErr w:type="spellEnd"/>
    <w:r>
      <w:t xml:space="preserve">, </w:t>
    </w:r>
    <w:proofErr w:type="spellStart"/>
    <w:r>
      <w:t>iMeasureMedia</w:t>
    </w:r>
    <w:proofErr w:type="spellEnd"/>
    <w:r>
      <w:t xml:space="preserve">, 2013 </w:t>
    </w:r>
    <w:r>
      <w:rPr>
        <w:noProof/>
      </w:rPr>
      <w:drawing>
        <wp:inline distT="0" distB="0" distL="0" distR="0">
          <wp:extent cx="842010" cy="294640"/>
          <wp:effectExtent l="19050" t="0" r="0" b="0"/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29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06" w:rsidRDefault="00AB2C06" w:rsidP="00872983">
      <w:pPr>
        <w:spacing w:after="0" w:line="240" w:lineRule="auto"/>
      </w:pPr>
      <w:r>
        <w:separator/>
      </w:r>
    </w:p>
  </w:footnote>
  <w:footnote w:type="continuationSeparator" w:id="0">
    <w:p w:rsidR="00AB2C06" w:rsidRDefault="00AB2C06" w:rsidP="0087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5B0"/>
    <w:multiLevelType w:val="hybridMultilevel"/>
    <w:tmpl w:val="F9E6B74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2553E4E"/>
    <w:multiLevelType w:val="hybridMultilevel"/>
    <w:tmpl w:val="DA1274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6BA44C9"/>
    <w:multiLevelType w:val="hybridMultilevel"/>
    <w:tmpl w:val="EB64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665F8"/>
    <w:multiLevelType w:val="hybridMultilevel"/>
    <w:tmpl w:val="4A04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832"/>
    <w:rsid w:val="00024009"/>
    <w:rsid w:val="0004751D"/>
    <w:rsid w:val="000716C0"/>
    <w:rsid w:val="001539BD"/>
    <w:rsid w:val="001B7781"/>
    <w:rsid w:val="001E7832"/>
    <w:rsid w:val="001E7D38"/>
    <w:rsid w:val="001F52C4"/>
    <w:rsid w:val="001F6217"/>
    <w:rsid w:val="00201A7D"/>
    <w:rsid w:val="00294655"/>
    <w:rsid w:val="003373E0"/>
    <w:rsid w:val="00340513"/>
    <w:rsid w:val="003B4CE1"/>
    <w:rsid w:val="00484B34"/>
    <w:rsid w:val="004F691F"/>
    <w:rsid w:val="00550D81"/>
    <w:rsid w:val="005B4636"/>
    <w:rsid w:val="005C182B"/>
    <w:rsid w:val="00634D85"/>
    <w:rsid w:val="00664CBD"/>
    <w:rsid w:val="006E5F00"/>
    <w:rsid w:val="00765808"/>
    <w:rsid w:val="007B0954"/>
    <w:rsid w:val="0085462B"/>
    <w:rsid w:val="00872983"/>
    <w:rsid w:val="00891740"/>
    <w:rsid w:val="0097001E"/>
    <w:rsid w:val="00993C1E"/>
    <w:rsid w:val="009F4EF9"/>
    <w:rsid w:val="00AB2C06"/>
    <w:rsid w:val="00B945FA"/>
    <w:rsid w:val="00B96779"/>
    <w:rsid w:val="00BD3601"/>
    <w:rsid w:val="00BF760A"/>
    <w:rsid w:val="00C764B3"/>
    <w:rsid w:val="00D23ADD"/>
    <w:rsid w:val="00DD5B62"/>
    <w:rsid w:val="00E00C28"/>
    <w:rsid w:val="00E22A76"/>
    <w:rsid w:val="00E56BE0"/>
    <w:rsid w:val="00E74222"/>
    <w:rsid w:val="00E8307F"/>
    <w:rsid w:val="00E976AD"/>
    <w:rsid w:val="00F91843"/>
    <w:rsid w:val="00FD36A3"/>
    <w:rsid w:val="00FE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c00000"/>
    </o:shapedefaults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98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98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8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6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epub.com/books/Book235701" TargetMode="External"/><Relationship Id="rId13" Type="http://schemas.openxmlformats.org/officeDocument/2006/relationships/hyperlink" Target="http://www.people-press.org/methodology/sampling/oversample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ialresearchmethods.net/kb/" TargetMode="External"/><Relationship Id="rId12" Type="http://schemas.openxmlformats.org/officeDocument/2006/relationships/hyperlink" Target="http://www.aapor.org/For_Researchers/5850.htm" TargetMode="External"/><Relationship Id="rId17" Type="http://schemas.openxmlformats.org/officeDocument/2006/relationships/hyperlink" Target="http://www.cdc.gov/HealthyYouth/evaluation/pdf/brief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.gov/dhdsp/pubs/docs/CB_February_14_201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apor.org/AM/Template.cfm?Section=Standard_Definitions2&amp;Template=/CM/ContentDisplay.cfm&amp;ContentID=31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lar.google.com/scholar_url?hl=en&amp;q=http://xa.yimg.com/kq/groups/18751725/1039265037/name/Likert%252Bscales,%252Blevels%252Bof%252Bmeasurement%252Band%252Bthe%252B%25E2%2580%2598%25E2%2580%2598laws%25E2%2580%2599%25E2%2580%2599.pdf&amp;sa=X&amp;scisig=AAGBfm3C87dRyytpd9DXI5T56tUyRToMrA&amp;oi=scholarr" TargetMode="External"/><Relationship Id="rId10" Type="http://schemas.openxmlformats.org/officeDocument/2006/relationships/hyperlink" Target="http://www.checkmarket.com/market-research-resources/sample-size-calculato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choose/" TargetMode="External"/><Relationship Id="rId14" Type="http://schemas.openxmlformats.org/officeDocument/2006/relationships/hyperlink" Target="http://scholar.google.com/scholar_url?hl=en&amp;q=http://xa.yimg.com/kq/groups/18751725/128169439/name/1LikertScales.pdf&amp;sa=X&amp;scisig=AAGBfm2SgqAQw3-cgDAV97TSPAHmHM-_Tw&amp;oi=scholar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2013-10-16T11:55:00Z</dcterms:created>
  <dcterms:modified xsi:type="dcterms:W3CDTF">2013-10-16T11:55:00Z</dcterms:modified>
</cp:coreProperties>
</file>